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A9CB" w14:textId="77777777" w:rsidR="001F518F" w:rsidRDefault="00746BAB">
      <w:pPr>
        <w:pStyle w:val="Standard"/>
        <w:jc w:val="center"/>
      </w:pPr>
      <w:r>
        <w:rPr>
          <w:b/>
          <w:sz w:val="24"/>
          <w:szCs w:val="24"/>
        </w:rPr>
        <w:t>ДОГОВОР №      -УТ</w:t>
      </w:r>
    </w:p>
    <w:p w14:paraId="0C04BC59" w14:textId="77777777" w:rsidR="001F518F" w:rsidRDefault="001F518F">
      <w:pPr>
        <w:pStyle w:val="Standard"/>
        <w:jc w:val="center"/>
        <w:rPr>
          <w:sz w:val="24"/>
          <w:szCs w:val="24"/>
        </w:rPr>
      </w:pPr>
    </w:p>
    <w:p w14:paraId="2CBA4F84" w14:textId="77777777" w:rsidR="001F518F" w:rsidRDefault="00746BAB">
      <w:pPr>
        <w:pStyle w:val="Standard"/>
        <w:jc w:val="both"/>
      </w:pPr>
      <w:r>
        <w:rPr>
          <w:sz w:val="24"/>
          <w:szCs w:val="24"/>
        </w:rPr>
        <w:tab/>
        <w:t xml:space="preserve">г. Минск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        » _________ 2022 г.</w:t>
      </w:r>
    </w:p>
    <w:p w14:paraId="028942BD" w14:textId="77777777" w:rsidR="001F518F" w:rsidRDefault="001F518F">
      <w:pPr>
        <w:pStyle w:val="Standard"/>
        <w:jc w:val="both"/>
        <w:rPr>
          <w:sz w:val="24"/>
          <w:szCs w:val="24"/>
        </w:rPr>
      </w:pPr>
    </w:p>
    <w:p w14:paraId="66D20095" w14:textId="77777777" w:rsidR="001F518F" w:rsidRDefault="00746BAB">
      <w:pPr>
        <w:pStyle w:val="Standard"/>
        <w:shd w:val="clear" w:color="auto" w:fill="FFFFFF"/>
        <w:jc w:val="both"/>
      </w:pPr>
      <w:r>
        <w:rPr>
          <w:b/>
          <w:sz w:val="24"/>
          <w:szCs w:val="24"/>
        </w:rPr>
        <w:tab/>
        <w:t>Общество с ограниченной ответственностью "</w:t>
      </w:r>
      <w:proofErr w:type="spellStart"/>
      <w:r>
        <w:rPr>
          <w:b/>
          <w:sz w:val="24"/>
          <w:szCs w:val="24"/>
        </w:rPr>
        <w:t>Интертракт</w:t>
      </w:r>
      <w:proofErr w:type="spellEnd"/>
      <w:r>
        <w:rPr>
          <w:b/>
          <w:sz w:val="24"/>
          <w:szCs w:val="24"/>
        </w:rPr>
        <w:t xml:space="preserve">" </w:t>
      </w:r>
      <w:r>
        <w:rPr>
          <w:sz w:val="24"/>
          <w:szCs w:val="24"/>
        </w:rPr>
        <w:t xml:space="preserve">именуемое в дальнейшем «Исполнитель», в лице </w:t>
      </w:r>
      <w:r>
        <w:rPr>
          <w:b/>
          <w:sz w:val="24"/>
          <w:szCs w:val="24"/>
        </w:rPr>
        <w:t>заместителя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директора Шило Александра </w:t>
      </w:r>
      <w:r>
        <w:rPr>
          <w:b/>
          <w:sz w:val="24"/>
          <w:szCs w:val="24"/>
        </w:rPr>
        <w:t>Константиновича</w:t>
      </w:r>
      <w:r>
        <w:rPr>
          <w:sz w:val="24"/>
          <w:szCs w:val="24"/>
        </w:rPr>
        <w:t xml:space="preserve"> действующего на основании </w:t>
      </w:r>
      <w:r>
        <w:rPr>
          <w:b/>
          <w:sz w:val="24"/>
          <w:szCs w:val="24"/>
        </w:rPr>
        <w:t>доверенности №000001 от 03.01.2022</w:t>
      </w:r>
      <w:r>
        <w:rPr>
          <w:sz w:val="24"/>
          <w:szCs w:val="24"/>
        </w:rPr>
        <w:t xml:space="preserve">, с одной стороны, </w:t>
      </w:r>
      <w:r>
        <w:rPr>
          <w:b/>
          <w:sz w:val="24"/>
          <w:szCs w:val="24"/>
        </w:rPr>
        <w:t xml:space="preserve">_______________________________ </w:t>
      </w:r>
      <w:r>
        <w:rPr>
          <w:sz w:val="24"/>
          <w:szCs w:val="24"/>
        </w:rPr>
        <w:t xml:space="preserve">именуемое в дальнейшем «Заказчик», в лице </w:t>
      </w:r>
      <w:r>
        <w:rPr>
          <w:b/>
          <w:sz w:val="24"/>
          <w:szCs w:val="24"/>
        </w:rPr>
        <w:t>_________________________________________</w:t>
      </w:r>
      <w:r>
        <w:rPr>
          <w:sz w:val="24"/>
          <w:szCs w:val="24"/>
        </w:rPr>
        <w:t xml:space="preserve"> действующего на основании </w:t>
      </w:r>
      <w:r>
        <w:rPr>
          <w:b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>, 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другой стороны, заключили настоящий договор о нижеследующем:</w:t>
      </w:r>
    </w:p>
    <w:p w14:paraId="216D4F9E" w14:textId="77777777" w:rsidR="001F518F" w:rsidRDefault="00746BAB">
      <w:pPr>
        <w:pStyle w:val="a7"/>
        <w:numPr>
          <w:ilvl w:val="0"/>
          <w:numId w:val="13"/>
        </w:numPr>
        <w:jc w:val="center"/>
      </w:pPr>
      <w:r>
        <w:rPr>
          <w:b/>
          <w:sz w:val="24"/>
          <w:szCs w:val="24"/>
        </w:rPr>
        <w:t>ПРЕДМЕТ ДОГОВОРА</w:t>
      </w:r>
    </w:p>
    <w:p w14:paraId="799411B3" w14:textId="77777777" w:rsidR="001F518F" w:rsidRDefault="00746BAB">
      <w:pPr>
        <w:pStyle w:val="Standard"/>
        <w:ind w:firstLine="720"/>
        <w:jc w:val="both"/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1.Исполнитель</w:t>
      </w:r>
      <w:proofErr w:type="gramEnd"/>
      <w:r>
        <w:rPr>
          <w:sz w:val="24"/>
          <w:szCs w:val="24"/>
        </w:rPr>
        <w:t xml:space="preserve"> обязуется выполнить работы по техническому обслуживанию, текущему ремонту, установке, поверке, установке параметров аналоговых и цифровых тахографов, в соответств</w:t>
      </w:r>
      <w:r>
        <w:rPr>
          <w:sz w:val="24"/>
          <w:szCs w:val="24"/>
        </w:rPr>
        <w:t>ии со всеми международным требованиям ЕСТР и законодательством в области метрологии Республики Беларусь и (или) поставить товары в ассортименте, количестве и по цене согласно счет-протоколов (спецификаций), которые формируются на основании заявок, а Заказч</w:t>
      </w:r>
      <w:r>
        <w:rPr>
          <w:sz w:val="24"/>
          <w:szCs w:val="24"/>
        </w:rPr>
        <w:t>ик обязуется принять и оплатить товар, работы.</w:t>
      </w:r>
    </w:p>
    <w:p w14:paraId="4077EDCC" w14:textId="77777777" w:rsidR="001F518F" w:rsidRDefault="00746BAB">
      <w:pPr>
        <w:pStyle w:val="Standard"/>
        <w:ind w:firstLine="720"/>
        <w:jc w:val="both"/>
      </w:pPr>
      <w:r>
        <w:rPr>
          <w:kern w:val="0"/>
          <w:sz w:val="24"/>
          <w:szCs w:val="24"/>
        </w:rPr>
        <w:t xml:space="preserve">1.2. Ремонт автомобилей, принадлежащих Заказчику (техническое обслуживание, установка и ремонт </w:t>
      </w:r>
      <w:proofErr w:type="spellStart"/>
      <w:r>
        <w:rPr>
          <w:kern w:val="0"/>
          <w:sz w:val="24"/>
          <w:szCs w:val="24"/>
        </w:rPr>
        <w:t>отопителей</w:t>
      </w:r>
      <w:proofErr w:type="spellEnd"/>
      <w:r>
        <w:rPr>
          <w:kern w:val="0"/>
          <w:sz w:val="24"/>
          <w:szCs w:val="24"/>
        </w:rPr>
        <w:t>, кондиционирование, компьютерная диагностика и других узлов).</w:t>
      </w:r>
      <w:r>
        <w:rPr>
          <w:sz w:val="24"/>
          <w:szCs w:val="24"/>
        </w:rPr>
        <w:tab/>
      </w:r>
    </w:p>
    <w:p w14:paraId="53EA88FE" w14:textId="77777777" w:rsidR="001F518F" w:rsidRDefault="00746BAB">
      <w:pPr>
        <w:pStyle w:val="Standard"/>
        <w:ind w:firstLine="720"/>
        <w:jc w:val="both"/>
      </w:pPr>
      <w:r>
        <w:rPr>
          <w:sz w:val="24"/>
          <w:szCs w:val="24"/>
        </w:rPr>
        <w:t xml:space="preserve">1.3. Установка, настройка радиостанций, </w:t>
      </w:r>
      <w:r>
        <w:rPr>
          <w:sz w:val="24"/>
          <w:szCs w:val="24"/>
        </w:rPr>
        <w:t>навигационного контроллера на автомобилях, принадлежащих Заказчику.</w:t>
      </w:r>
    </w:p>
    <w:p w14:paraId="679668F7" w14:textId="77777777" w:rsidR="001F518F" w:rsidRDefault="00746BAB">
      <w:pPr>
        <w:pStyle w:val="Standard"/>
        <w:jc w:val="both"/>
      </w:pPr>
      <w:r>
        <w:rPr>
          <w:sz w:val="24"/>
          <w:szCs w:val="24"/>
        </w:rPr>
        <w:t xml:space="preserve">            1.4. Установка устройства вызова экстренных и оперативных служб. Серийные номера устройства и </w:t>
      </w:r>
      <w:r>
        <w:rPr>
          <w:sz w:val="24"/>
          <w:szCs w:val="24"/>
          <w:lang w:val="be-BY"/>
        </w:rPr>
        <w:t>номер</w:t>
      </w:r>
      <w:r>
        <w:rPr>
          <w:sz w:val="24"/>
          <w:szCs w:val="24"/>
        </w:rPr>
        <w:t>а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en-US"/>
        </w:rPr>
        <w:t>ICCD</w:t>
      </w:r>
      <w:r>
        <w:rPr>
          <w:sz w:val="24"/>
          <w:szCs w:val="24"/>
        </w:rPr>
        <w:t xml:space="preserve"> прописываются в актах выполненных работ, отдельно на каждое транспортн</w:t>
      </w:r>
      <w:r>
        <w:rPr>
          <w:sz w:val="24"/>
          <w:szCs w:val="24"/>
        </w:rPr>
        <w:t>ое средство.</w:t>
      </w:r>
    </w:p>
    <w:p w14:paraId="1045ACC4" w14:textId="77777777" w:rsidR="001F518F" w:rsidRDefault="00746BAB">
      <w:pPr>
        <w:pStyle w:val="Standard"/>
        <w:ind w:left="720"/>
        <w:jc w:val="both"/>
      </w:pPr>
      <w:r>
        <w:rPr>
          <w:sz w:val="24"/>
          <w:szCs w:val="24"/>
        </w:rPr>
        <w:t>1.5. Место выполнения работ/оказания услуг: г. Минск, ул. Ванеева, 29</w:t>
      </w:r>
    </w:p>
    <w:p w14:paraId="5C01974B" w14:textId="77777777" w:rsidR="001F518F" w:rsidRDefault="00746BAB">
      <w:pPr>
        <w:pStyle w:val="Standard"/>
        <w:ind w:firstLine="720"/>
        <w:jc w:val="both"/>
      </w:pPr>
      <w:r>
        <w:rPr>
          <w:sz w:val="24"/>
          <w:szCs w:val="24"/>
        </w:rPr>
        <w:t>1.6. Цель приобретения услуг-для собственного потребления</w:t>
      </w:r>
    </w:p>
    <w:p w14:paraId="44160C03" w14:textId="77777777" w:rsidR="001F518F" w:rsidRDefault="00746BAB">
      <w:pPr>
        <w:pStyle w:val="Standard"/>
        <w:ind w:firstLine="720"/>
        <w:jc w:val="both"/>
      </w:pPr>
      <w:r>
        <w:rPr>
          <w:sz w:val="24"/>
          <w:szCs w:val="24"/>
        </w:rPr>
        <w:t xml:space="preserve">1.7.Наименование (ассортимент) товара, его количество и цена также может определяться в товарных (ТН-2) или </w:t>
      </w:r>
      <w:r>
        <w:rPr>
          <w:sz w:val="24"/>
          <w:szCs w:val="24"/>
        </w:rPr>
        <w:t>товарно-транспортных накладных (ТТН-1) на основании заявок Заказчика, которые могут предоставляться Исполнителю в письменной форме, посредством факсимильной связи, электронной почты либо в другой удобной для Заказчика форме за один и более день до поставки</w:t>
      </w:r>
      <w:r>
        <w:rPr>
          <w:sz w:val="24"/>
          <w:szCs w:val="24"/>
        </w:rPr>
        <w:t>.</w:t>
      </w:r>
    </w:p>
    <w:p w14:paraId="1CD79AEB" w14:textId="77777777" w:rsidR="001F518F" w:rsidRDefault="00746BAB">
      <w:pPr>
        <w:pStyle w:val="a7"/>
        <w:numPr>
          <w:ilvl w:val="0"/>
          <w:numId w:val="10"/>
        </w:numPr>
        <w:jc w:val="center"/>
      </w:pPr>
      <w:r>
        <w:rPr>
          <w:b/>
          <w:sz w:val="24"/>
          <w:szCs w:val="24"/>
        </w:rPr>
        <w:t>ПОРЯДОК РАСЧЕТОВ И СТОИМОСТЬ РАБОТ</w:t>
      </w:r>
    </w:p>
    <w:p w14:paraId="165EFC52" w14:textId="77777777" w:rsidR="001F518F" w:rsidRDefault="00746BAB">
      <w:pPr>
        <w:pStyle w:val="Standard"/>
        <w:jc w:val="both"/>
      </w:pPr>
      <w:r>
        <w:rPr>
          <w:sz w:val="24"/>
          <w:szCs w:val="24"/>
        </w:rPr>
        <w:tab/>
        <w:t xml:space="preserve">   2.1. Цена на услуги устанавливается в белорусских рублях на основании </w:t>
      </w:r>
      <w:proofErr w:type="gramStart"/>
      <w:r>
        <w:rPr>
          <w:sz w:val="24"/>
          <w:szCs w:val="24"/>
        </w:rPr>
        <w:t>прейскуранта цен</w:t>
      </w:r>
      <w:proofErr w:type="gramEnd"/>
      <w:r>
        <w:rPr>
          <w:sz w:val="24"/>
          <w:szCs w:val="24"/>
        </w:rPr>
        <w:t>, утвержденного директором ООО «</w:t>
      </w:r>
      <w:proofErr w:type="spellStart"/>
      <w:r>
        <w:rPr>
          <w:sz w:val="24"/>
          <w:szCs w:val="24"/>
        </w:rPr>
        <w:t>Интертракт</w:t>
      </w:r>
      <w:proofErr w:type="spellEnd"/>
      <w:r>
        <w:rPr>
          <w:sz w:val="24"/>
          <w:szCs w:val="24"/>
        </w:rPr>
        <w:t>». Цены являются договорными и в каждом случае согласовываются сторонами договора счет-</w:t>
      </w:r>
      <w:r>
        <w:rPr>
          <w:sz w:val="24"/>
          <w:szCs w:val="24"/>
        </w:rPr>
        <w:t>протоколом согласования договорной цены. Ставка НДС - без НДС согласно гл.32, ст.324 ОЧ Налогового кодекса Республики Беларусь.</w:t>
      </w:r>
    </w:p>
    <w:p w14:paraId="55028C30" w14:textId="77777777" w:rsidR="001F518F" w:rsidRDefault="00746BAB">
      <w:pPr>
        <w:pStyle w:val="Standard"/>
        <w:ind w:firstLine="720"/>
        <w:jc w:val="both"/>
      </w:pPr>
      <w:r>
        <w:rPr>
          <w:sz w:val="24"/>
          <w:szCs w:val="24"/>
        </w:rPr>
        <w:t>2.2.  Оплата работ по настоящему Договору производится по факту их выполнения, на основании акта выполненных работ/ оказанных ус</w:t>
      </w:r>
      <w:r>
        <w:rPr>
          <w:sz w:val="24"/>
          <w:szCs w:val="24"/>
        </w:rPr>
        <w:t>луг не позднее 3-х календарных дней с даты его подписания сторонами.</w:t>
      </w:r>
    </w:p>
    <w:p w14:paraId="5DC8E254" w14:textId="77777777" w:rsidR="001F518F" w:rsidRDefault="00746BAB">
      <w:pPr>
        <w:pStyle w:val="Standard"/>
        <w:ind w:firstLine="720"/>
        <w:jc w:val="both"/>
      </w:pPr>
      <w:r>
        <w:rPr>
          <w:sz w:val="24"/>
          <w:szCs w:val="24"/>
        </w:rPr>
        <w:t xml:space="preserve">2.3. Оплата может </w:t>
      </w:r>
      <w:proofErr w:type="gramStart"/>
      <w:r>
        <w:rPr>
          <w:sz w:val="24"/>
          <w:szCs w:val="24"/>
        </w:rPr>
        <w:t>производится</w:t>
      </w:r>
      <w:proofErr w:type="gramEnd"/>
      <w:r>
        <w:rPr>
          <w:sz w:val="24"/>
          <w:szCs w:val="24"/>
        </w:rPr>
        <w:t xml:space="preserve"> в форме предоплаты.</w:t>
      </w:r>
    </w:p>
    <w:p w14:paraId="7E9FA8FF" w14:textId="77777777" w:rsidR="001F518F" w:rsidRDefault="00746BAB">
      <w:pPr>
        <w:pStyle w:val="Standard"/>
        <w:jc w:val="both"/>
      </w:pPr>
      <w:r>
        <w:rPr>
          <w:sz w:val="24"/>
          <w:szCs w:val="24"/>
        </w:rPr>
        <w:tab/>
        <w:t>2.4. Исполнитель передает лицам, доставившим автомобили на обслуживание, документы, в которых подтверждается сумма затрат на обслуживан</w:t>
      </w:r>
      <w:r>
        <w:rPr>
          <w:sz w:val="24"/>
          <w:szCs w:val="24"/>
        </w:rPr>
        <w:t>ие данного автомобиля.</w:t>
      </w:r>
    </w:p>
    <w:p w14:paraId="4E2341D6" w14:textId="77777777" w:rsidR="001F518F" w:rsidRDefault="00746BAB">
      <w:pPr>
        <w:pStyle w:val="a7"/>
        <w:numPr>
          <w:ilvl w:val="0"/>
          <w:numId w:val="10"/>
        </w:numPr>
        <w:ind w:left="2520" w:firstLine="360"/>
      </w:pPr>
      <w:r>
        <w:rPr>
          <w:b/>
          <w:bCs/>
          <w:sz w:val="24"/>
        </w:rPr>
        <w:t>УСЛОВИЯ ПОСТАВКИ</w:t>
      </w:r>
    </w:p>
    <w:p w14:paraId="39A18AAE" w14:textId="77777777" w:rsidR="001F518F" w:rsidRDefault="00746BAB">
      <w:pPr>
        <w:pStyle w:val="21"/>
        <w:spacing w:after="0" w:line="240" w:lineRule="auto"/>
        <w:ind w:left="0" w:firstLine="709"/>
      </w:pPr>
      <w:r>
        <w:rPr>
          <w:sz w:val="24"/>
        </w:rPr>
        <w:t>3.1. Исполнитель может поставлять Заказчику товар партиями, которые оформляются товарными накладными (ТН-2, ТТН-1), где указывается ассортимент, количество и цена товара.</w:t>
      </w:r>
    </w:p>
    <w:p w14:paraId="05520A2F" w14:textId="77777777" w:rsidR="001F518F" w:rsidRDefault="00746BAB">
      <w:pPr>
        <w:pStyle w:val="21"/>
        <w:spacing w:after="0" w:line="240" w:lineRule="auto"/>
        <w:ind w:left="0" w:firstLine="709"/>
        <w:jc w:val="both"/>
      </w:pPr>
      <w:r>
        <w:rPr>
          <w:sz w:val="24"/>
        </w:rPr>
        <w:t xml:space="preserve">3.2. Передача товара </w:t>
      </w:r>
      <w:r>
        <w:rPr>
          <w:sz w:val="24"/>
        </w:rPr>
        <w:t>осуществляется на основании накладных установленного образца ТН-2/ТТН-1 (товарной накладной/товарно-транспортной накладной), оформленной Исполнителем, и ассортименту, и количеству, фактически полученному Заказчиком.</w:t>
      </w:r>
    </w:p>
    <w:p w14:paraId="375D5FCD" w14:textId="77777777" w:rsidR="001F518F" w:rsidRDefault="00746BAB">
      <w:pPr>
        <w:pStyle w:val="Standard"/>
        <w:ind w:firstLine="708"/>
        <w:jc w:val="both"/>
      </w:pPr>
      <w:r>
        <w:rPr>
          <w:sz w:val="24"/>
        </w:rPr>
        <w:t>Приемка товаров по количеству осуществля</w:t>
      </w:r>
      <w:r>
        <w:rPr>
          <w:sz w:val="24"/>
        </w:rPr>
        <w:t>ется на соответствие количества фактически полученного товара данным, указанным в накладных, транспортных, сопроводительных и иных документах. При доставке товара продавцом либо перевозчиком его приемка производится в соответствии с Положением о приемке то</w:t>
      </w:r>
      <w:r>
        <w:rPr>
          <w:sz w:val="24"/>
        </w:rPr>
        <w:t>варов по количеству и качеству, утвержденного постановлением Совета Министров Республики Беларусь от 03.09.2008 N 1290.</w:t>
      </w:r>
    </w:p>
    <w:p w14:paraId="14311431" w14:textId="77777777" w:rsidR="001F518F" w:rsidRDefault="00746BAB">
      <w:pPr>
        <w:pStyle w:val="Standard"/>
        <w:ind w:firstLine="708"/>
        <w:jc w:val="both"/>
      </w:pPr>
      <w:r>
        <w:rPr>
          <w:sz w:val="24"/>
        </w:rPr>
        <w:lastRenderedPageBreak/>
        <w:t>3.3. По настоящему Договору Исполнитель передает, а Заказчик принимает товар в ассортименте, по количеству и по качеству, после подписан</w:t>
      </w:r>
      <w:r>
        <w:rPr>
          <w:sz w:val="24"/>
        </w:rPr>
        <w:t>ия уполномоченными представителями обеих сторон ТН-2/ТТН-1, оформленной Исполнителем.</w:t>
      </w:r>
    </w:p>
    <w:p w14:paraId="39E051AD" w14:textId="77777777" w:rsidR="001F518F" w:rsidRDefault="00746BAB">
      <w:pPr>
        <w:pStyle w:val="Standard"/>
        <w:jc w:val="both"/>
      </w:pPr>
      <w:r>
        <w:rPr>
          <w:sz w:val="24"/>
        </w:rPr>
        <w:tab/>
        <w:t>3.4. Условия поставки: поставка товара осуществляется на условиях самовывоза г. Минск, ул. Ванеева, 29/30. Транспортные расходы несет Заказчик.</w:t>
      </w:r>
    </w:p>
    <w:p w14:paraId="6DAA2453" w14:textId="77777777" w:rsidR="001F518F" w:rsidRDefault="00746BAB">
      <w:pPr>
        <w:pStyle w:val="Standard"/>
        <w:jc w:val="both"/>
      </w:pPr>
      <w:r>
        <w:rPr>
          <w:sz w:val="24"/>
        </w:rPr>
        <w:tab/>
        <w:t>3.5. Срок поставки товар</w:t>
      </w:r>
      <w:r>
        <w:rPr>
          <w:sz w:val="24"/>
        </w:rPr>
        <w:t>а определяется согласно   счет-протоколу (спецификации).</w:t>
      </w:r>
    </w:p>
    <w:p w14:paraId="3340731F" w14:textId="77777777" w:rsidR="001F518F" w:rsidRDefault="00746BAB">
      <w:pPr>
        <w:pStyle w:val="31"/>
        <w:spacing w:before="0" w:line="240" w:lineRule="auto"/>
        <w:ind w:left="-142" w:firstLine="850"/>
        <w:jc w:val="both"/>
      </w:pPr>
      <w:r>
        <w:rPr>
          <w:sz w:val="24"/>
          <w:szCs w:val="24"/>
        </w:rPr>
        <w:t>3.6. Право собственности на товар переходит к Заказчику в момент подписания товарной или товарно-транспортной накладной.</w:t>
      </w:r>
    </w:p>
    <w:p w14:paraId="4A8D468D" w14:textId="77777777" w:rsidR="001F518F" w:rsidRDefault="00746BAB">
      <w:pPr>
        <w:pStyle w:val="Standard"/>
        <w:ind w:firstLine="708"/>
        <w:jc w:val="both"/>
      </w:pPr>
      <w:r>
        <w:rPr>
          <w:sz w:val="24"/>
        </w:rPr>
        <w:t>3.7. Риск случайной гибели, утраты или повреждения товара переходит от Исполни</w:t>
      </w:r>
      <w:r>
        <w:rPr>
          <w:sz w:val="24"/>
        </w:rPr>
        <w:t>теля к Заказчику во время сдачи-приемки товара.</w:t>
      </w:r>
    </w:p>
    <w:p w14:paraId="28D86458" w14:textId="77777777" w:rsidR="001F518F" w:rsidRDefault="00746BAB">
      <w:pPr>
        <w:pStyle w:val="Standard"/>
        <w:ind w:firstLine="708"/>
        <w:jc w:val="both"/>
      </w:pPr>
      <w:r>
        <w:rPr>
          <w:bCs/>
          <w:sz w:val="24"/>
        </w:rPr>
        <w:t xml:space="preserve">3.8. Оплата товара по договору производится </w:t>
      </w:r>
      <w:r>
        <w:rPr>
          <w:sz w:val="24"/>
        </w:rPr>
        <w:t>100% предоплата.</w:t>
      </w:r>
    </w:p>
    <w:p w14:paraId="108E44A3" w14:textId="77777777" w:rsidR="001F518F" w:rsidRDefault="00746BAB">
      <w:pPr>
        <w:pStyle w:val="Standard"/>
        <w:ind w:firstLine="708"/>
        <w:jc w:val="both"/>
      </w:pPr>
      <w:r>
        <w:rPr>
          <w:sz w:val="24"/>
        </w:rPr>
        <w:t>3.9. Общая сумма Договора складывается из сумм счет-протоколов, спецификаций, товарных (товарно-транспортных) накладных, подписанных обеими сторона</w:t>
      </w:r>
      <w:r>
        <w:rPr>
          <w:sz w:val="24"/>
        </w:rPr>
        <w:t>ми.</w:t>
      </w:r>
      <w:r>
        <w:t xml:space="preserve"> </w:t>
      </w:r>
      <w:r>
        <w:rPr>
          <w:sz w:val="24"/>
        </w:rPr>
        <w:t>Ставка НДС - без НДС согласно гл.32, ст.324 ОЧ Налогового кодекса Республики Беларусь</w:t>
      </w:r>
    </w:p>
    <w:p w14:paraId="3CEBCB53" w14:textId="77777777" w:rsidR="001F518F" w:rsidRDefault="00746BAB">
      <w:pPr>
        <w:pStyle w:val="Standard"/>
        <w:ind w:firstLine="644"/>
        <w:jc w:val="both"/>
      </w:pPr>
      <w:r>
        <w:rPr>
          <w:sz w:val="24"/>
        </w:rPr>
        <w:t xml:space="preserve">3.10. </w:t>
      </w:r>
      <w:r>
        <w:rPr>
          <w:rFonts w:ascii="Times New Roman CYR" w:hAnsi="Times New Roman CYR"/>
          <w:sz w:val="24"/>
        </w:rPr>
        <w:t>На новый товар устанавливается гарантийный срок – 24 месяца, на считывающее устройство устанавливается гарантийный срок – 12 месяцев.</w:t>
      </w:r>
      <w:r>
        <w:rPr>
          <w:sz w:val="24"/>
        </w:rPr>
        <w:t xml:space="preserve"> В случае </w:t>
      </w:r>
      <w:r>
        <w:rPr>
          <w:sz w:val="24"/>
        </w:rPr>
        <w:t xml:space="preserve">несоответствия Покупатель обязан в течение </w:t>
      </w:r>
      <w:proofErr w:type="gramStart"/>
      <w:r>
        <w:rPr>
          <w:sz w:val="24"/>
        </w:rPr>
        <w:t>5-ти</w:t>
      </w:r>
      <w:proofErr w:type="gramEnd"/>
      <w:r>
        <w:rPr>
          <w:sz w:val="24"/>
        </w:rPr>
        <w:t xml:space="preserve"> календарных дней с момента получения товара уведомить об этом Исполнителя и предоставить образцы некондиционных товаров. В этом случае Поставщик имеет право устранить дефекты, некачественные или некондиционны</w:t>
      </w:r>
      <w:r>
        <w:rPr>
          <w:sz w:val="24"/>
        </w:rPr>
        <w:t>е товары избранным им способом (в том числе и путем замены).</w:t>
      </w:r>
    </w:p>
    <w:p w14:paraId="3CE40C24" w14:textId="77777777" w:rsidR="001F518F" w:rsidRDefault="00746BAB">
      <w:pPr>
        <w:pStyle w:val="Standard"/>
        <w:ind w:firstLine="708"/>
        <w:jc w:val="both"/>
      </w:pPr>
      <w:r>
        <w:rPr>
          <w:sz w:val="24"/>
        </w:rPr>
        <w:t xml:space="preserve">3.11. </w:t>
      </w:r>
      <w:r>
        <w:rPr>
          <w:rFonts w:eastAsia="Calibri"/>
          <w:sz w:val="24"/>
          <w:lang w:eastAsia="en-US"/>
        </w:rPr>
        <w:t>При выявлении ненадлежащего качества в период гарантийного срока оформляется акт на гарантийный ремонт.</w:t>
      </w:r>
    </w:p>
    <w:p w14:paraId="13B28484" w14:textId="77777777" w:rsidR="001F518F" w:rsidRDefault="00746BAB">
      <w:pPr>
        <w:pStyle w:val="Standard"/>
        <w:ind w:firstLine="708"/>
        <w:jc w:val="both"/>
      </w:pPr>
      <w:r>
        <w:rPr>
          <w:rFonts w:eastAsia="Calibri"/>
          <w:sz w:val="24"/>
          <w:lang w:eastAsia="en-US"/>
        </w:rPr>
        <w:t>3.12. Для участия в составлении акта, согласования сроков и порядка устранения дефект</w:t>
      </w:r>
      <w:r>
        <w:rPr>
          <w:rFonts w:eastAsia="Calibri"/>
          <w:sz w:val="24"/>
          <w:lang w:eastAsia="en-US"/>
        </w:rPr>
        <w:t xml:space="preserve">ов </w:t>
      </w:r>
      <w:r>
        <w:rPr>
          <w:sz w:val="24"/>
        </w:rPr>
        <w:t>Заказчик направляет</w:t>
      </w:r>
      <w:r>
        <w:rPr>
          <w:rFonts w:eastAsia="Calibri"/>
          <w:sz w:val="24"/>
          <w:lang w:eastAsia="en-US"/>
        </w:rPr>
        <w:t xml:space="preserve"> своего представителя к Поставщику по адресу ул. Ванеева, 29, г. Минск.</w:t>
      </w:r>
    </w:p>
    <w:p w14:paraId="429281B6" w14:textId="77777777" w:rsidR="001F518F" w:rsidRDefault="00746BAB">
      <w:pPr>
        <w:pStyle w:val="Standard"/>
        <w:ind w:firstLine="708"/>
        <w:jc w:val="both"/>
      </w:pPr>
      <w:r>
        <w:rPr>
          <w:sz w:val="24"/>
        </w:rPr>
        <w:t xml:space="preserve">3.13. Исполнитель обязан за свой счёт устранить дефекты Товара, выявленные в течение гарантийного срока или заменить Товар, если не докажет, что дефекты возникли </w:t>
      </w:r>
      <w:r>
        <w:rPr>
          <w:sz w:val="24"/>
        </w:rPr>
        <w:t>в результате нарушения покупателем условий хранения, правил монтажа, эксплуатации и технического обслуживания.</w:t>
      </w:r>
    </w:p>
    <w:p w14:paraId="09870115" w14:textId="77777777" w:rsidR="001F518F" w:rsidRDefault="00746BAB">
      <w:pPr>
        <w:pStyle w:val="Standard"/>
        <w:ind w:firstLine="708"/>
        <w:jc w:val="both"/>
      </w:pPr>
      <w:r>
        <w:rPr>
          <w:sz w:val="24"/>
        </w:rPr>
        <w:t>3.14. Устранение дефектов, при наличии комплектующих, производится Исполнителем в 15-дневный срок, в прочих случаях, равно как и замена Товара, –</w:t>
      </w:r>
      <w:r>
        <w:rPr>
          <w:sz w:val="24"/>
        </w:rPr>
        <w:t xml:space="preserve"> в согласованные сторонами сроки.</w:t>
      </w:r>
    </w:p>
    <w:p w14:paraId="1B412D91" w14:textId="77777777" w:rsidR="001F518F" w:rsidRDefault="00746BAB">
      <w:pPr>
        <w:pStyle w:val="a7"/>
        <w:widowControl w:val="0"/>
        <w:numPr>
          <w:ilvl w:val="0"/>
          <w:numId w:val="10"/>
        </w:numPr>
        <w:jc w:val="center"/>
      </w:pPr>
      <w:r>
        <w:rPr>
          <w:b/>
          <w:sz w:val="24"/>
          <w:szCs w:val="24"/>
        </w:rPr>
        <w:t>ПРАВА И ОБЯЗАННОСТИ СТОРОН</w:t>
      </w:r>
    </w:p>
    <w:p w14:paraId="2E7DCA3A" w14:textId="77777777" w:rsidR="001F518F" w:rsidRDefault="00746BAB">
      <w:pPr>
        <w:pStyle w:val="Standard"/>
        <w:ind w:firstLine="709"/>
        <w:jc w:val="both"/>
      </w:pPr>
      <w:r>
        <w:rPr>
          <w:sz w:val="24"/>
          <w:szCs w:val="24"/>
        </w:rPr>
        <w:t xml:space="preserve">   4.1.   Исполнитель обязуется:</w:t>
      </w:r>
    </w:p>
    <w:p w14:paraId="2AC3CF8A" w14:textId="77777777" w:rsidR="001F518F" w:rsidRDefault="00746BAB">
      <w:pPr>
        <w:pStyle w:val="Standard"/>
        <w:jc w:val="both"/>
      </w:pPr>
      <w:r>
        <w:rPr>
          <w:sz w:val="24"/>
          <w:szCs w:val="24"/>
        </w:rPr>
        <w:tab/>
        <w:t xml:space="preserve">   4.1.1. Обеспечить надлежащее качество работ в соответствии с действующими нормами и правилами;</w:t>
      </w:r>
    </w:p>
    <w:p w14:paraId="34FDAB03" w14:textId="77777777" w:rsidR="001F518F" w:rsidRDefault="00746BAB">
      <w:pPr>
        <w:pStyle w:val="Standard"/>
        <w:tabs>
          <w:tab w:val="left" w:pos="922"/>
        </w:tabs>
        <w:spacing w:before="19"/>
        <w:jc w:val="both"/>
      </w:pPr>
      <w:r>
        <w:rPr>
          <w:sz w:val="24"/>
          <w:szCs w:val="24"/>
        </w:rPr>
        <w:t xml:space="preserve">               4.1.2. Сдать Заказчику Работы/Услуги в установле</w:t>
      </w:r>
      <w:r>
        <w:rPr>
          <w:sz w:val="24"/>
          <w:szCs w:val="24"/>
        </w:rPr>
        <w:t>нные сроки;</w:t>
      </w:r>
    </w:p>
    <w:p w14:paraId="02966FAE" w14:textId="77777777" w:rsidR="001F518F" w:rsidRDefault="00746BAB">
      <w:pPr>
        <w:pStyle w:val="Standard"/>
        <w:tabs>
          <w:tab w:val="left" w:pos="922"/>
        </w:tabs>
        <w:spacing w:before="19"/>
        <w:jc w:val="both"/>
      </w:pPr>
      <w:r>
        <w:rPr>
          <w:sz w:val="24"/>
          <w:szCs w:val="24"/>
        </w:rPr>
        <w:t xml:space="preserve">               4.1.3. Обеспечить сохранность транспортного средства, и иного имущества, переданного Заказчиком;</w:t>
      </w:r>
    </w:p>
    <w:p w14:paraId="604714AA" w14:textId="77777777" w:rsidR="001F518F" w:rsidRDefault="00746BAB">
      <w:pPr>
        <w:pStyle w:val="Standard"/>
        <w:tabs>
          <w:tab w:val="left" w:pos="922"/>
        </w:tabs>
        <w:spacing w:before="19"/>
        <w:jc w:val="both"/>
      </w:pPr>
      <w:r>
        <w:rPr>
          <w:sz w:val="24"/>
          <w:szCs w:val="24"/>
        </w:rPr>
        <w:t xml:space="preserve">               4.1.4. Устранить за свой счет дефекты, обнаруженные в гарантийный срок.</w:t>
      </w:r>
    </w:p>
    <w:p w14:paraId="21F0AF47" w14:textId="77777777" w:rsidR="001F518F" w:rsidRDefault="00746BAB">
      <w:pPr>
        <w:pStyle w:val="Standard"/>
        <w:jc w:val="both"/>
      </w:pPr>
      <w:r>
        <w:rPr>
          <w:sz w:val="24"/>
          <w:szCs w:val="24"/>
        </w:rPr>
        <w:tab/>
        <w:t xml:space="preserve">   4.1.5. Предупредить Заказчика при выявлен</w:t>
      </w:r>
      <w:r>
        <w:rPr>
          <w:sz w:val="24"/>
          <w:szCs w:val="24"/>
        </w:rPr>
        <w:t>ии необходимости производства дополнительных работ.</w:t>
      </w:r>
    </w:p>
    <w:p w14:paraId="29810864" w14:textId="77777777" w:rsidR="001F518F" w:rsidRDefault="00746BAB">
      <w:pPr>
        <w:pStyle w:val="Standard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2.Заказчик</w:t>
      </w:r>
      <w:proofErr w:type="gramEnd"/>
      <w:r>
        <w:rPr>
          <w:sz w:val="24"/>
          <w:szCs w:val="24"/>
        </w:rPr>
        <w:t xml:space="preserve"> обязуется:</w:t>
      </w:r>
    </w:p>
    <w:p w14:paraId="562BB6C0" w14:textId="77777777" w:rsidR="001F518F" w:rsidRDefault="00746BAB">
      <w:pPr>
        <w:pStyle w:val="Textbody"/>
        <w:pBdr>
          <w:bottom w:val="none" w:sz="0" w:space="0" w:color="auto"/>
        </w:pBdr>
        <w:ind w:firstLine="720"/>
      </w:pPr>
      <w:r>
        <w:rPr>
          <w:sz w:val="24"/>
          <w:szCs w:val="24"/>
        </w:rPr>
        <w:t xml:space="preserve">   4.2.1. Обеспечить давление воздуха в ведущих колесах транспортных средства в соответствии с требованиями ЕСТР и ТУ;</w:t>
      </w:r>
    </w:p>
    <w:p w14:paraId="660EB618" w14:textId="77777777" w:rsidR="001F518F" w:rsidRDefault="00746BAB">
      <w:pPr>
        <w:pStyle w:val="Textbody"/>
        <w:pBdr>
          <w:bottom w:val="none" w:sz="0" w:space="0" w:color="auto"/>
        </w:pBdr>
        <w:ind w:firstLine="720"/>
      </w:pPr>
      <w:r>
        <w:rPr>
          <w:sz w:val="24"/>
          <w:szCs w:val="24"/>
        </w:rPr>
        <w:t xml:space="preserve">   4.2.2.  Обеспечить привод датчика спидометра в исправном </w:t>
      </w:r>
      <w:r>
        <w:rPr>
          <w:sz w:val="24"/>
          <w:szCs w:val="24"/>
        </w:rPr>
        <w:t>состоянии;</w:t>
      </w:r>
    </w:p>
    <w:p w14:paraId="5D6CA875" w14:textId="77777777" w:rsidR="001F518F" w:rsidRDefault="00746BAB">
      <w:pPr>
        <w:pStyle w:val="Textbody"/>
        <w:pBdr>
          <w:bottom w:val="none" w:sz="0" w:space="0" w:color="auto"/>
        </w:pBdr>
        <w:ind w:firstLine="720"/>
      </w:pPr>
      <w:r>
        <w:rPr>
          <w:sz w:val="24"/>
          <w:szCs w:val="24"/>
        </w:rPr>
        <w:t xml:space="preserve">   4.2.3. Предоставлять автомобили, выпущенные после 1 октября 2012г., оборудованные в соответствии с требованиями Постановления комиссии (ЕС) №1266/2009 от 26.12.2009г.  вторым сигналом;</w:t>
      </w:r>
    </w:p>
    <w:p w14:paraId="2C87865E" w14:textId="77777777" w:rsidR="001F518F" w:rsidRDefault="00746BAB">
      <w:pPr>
        <w:pStyle w:val="Textbody"/>
        <w:pBdr>
          <w:bottom w:val="none" w:sz="0" w:space="0" w:color="auto"/>
        </w:pBdr>
        <w:ind w:firstLine="720"/>
      </w:pPr>
      <w:r>
        <w:rPr>
          <w:sz w:val="24"/>
          <w:szCs w:val="24"/>
        </w:rPr>
        <w:t xml:space="preserve">   4.2.4. Обеспечить наличие у лица, предоставляющее тран</w:t>
      </w:r>
      <w:r>
        <w:rPr>
          <w:sz w:val="24"/>
          <w:szCs w:val="24"/>
        </w:rPr>
        <w:t>спортное средство на обслуживание   доверенность, выданную и оформленную должным образом;</w:t>
      </w:r>
    </w:p>
    <w:p w14:paraId="663A9345" w14:textId="77777777" w:rsidR="001F518F" w:rsidRDefault="00746BAB">
      <w:pPr>
        <w:pStyle w:val="Textbody"/>
        <w:pBdr>
          <w:bottom w:val="none" w:sz="0" w:space="0" w:color="auto"/>
        </w:pBdr>
        <w:ind w:firstLine="720"/>
      </w:pPr>
      <w:r>
        <w:rPr>
          <w:sz w:val="24"/>
          <w:szCs w:val="24"/>
        </w:rPr>
        <w:t xml:space="preserve">   4.2.5. оплачивать выполненные работ/оказанные услуги в установленные сроки;</w:t>
      </w:r>
    </w:p>
    <w:p w14:paraId="7030B713" w14:textId="77777777" w:rsidR="001F518F" w:rsidRDefault="00746BAB">
      <w:pPr>
        <w:pStyle w:val="Textbody"/>
        <w:pBdr>
          <w:bottom w:val="none" w:sz="0" w:space="0" w:color="auto"/>
        </w:pBdr>
        <w:ind w:firstLine="720"/>
      </w:pPr>
      <w:r>
        <w:rPr>
          <w:sz w:val="24"/>
          <w:szCs w:val="24"/>
        </w:rPr>
        <w:t>4.3. Исполнитель имеет право:</w:t>
      </w:r>
    </w:p>
    <w:p w14:paraId="17EC3B28" w14:textId="77777777" w:rsidR="001F518F" w:rsidRDefault="00746BAB">
      <w:pPr>
        <w:pStyle w:val="Standard"/>
        <w:spacing w:before="67"/>
        <w:jc w:val="both"/>
      </w:pPr>
      <w:r>
        <w:rPr>
          <w:sz w:val="24"/>
          <w:szCs w:val="24"/>
        </w:rPr>
        <w:tab/>
        <w:t xml:space="preserve">   4.3.1. Отказать в обслуживании при неисполнении Заказ</w:t>
      </w:r>
      <w:r>
        <w:rPr>
          <w:sz w:val="24"/>
          <w:szCs w:val="24"/>
        </w:rPr>
        <w:t>чиком своих обязанностей;</w:t>
      </w:r>
    </w:p>
    <w:p w14:paraId="5CA62CB2" w14:textId="77777777" w:rsidR="001F518F" w:rsidRDefault="00746BAB">
      <w:pPr>
        <w:pStyle w:val="Standard"/>
        <w:spacing w:before="67"/>
        <w:jc w:val="both"/>
      </w:pPr>
      <w:r>
        <w:rPr>
          <w:sz w:val="24"/>
          <w:szCs w:val="24"/>
        </w:rPr>
        <w:lastRenderedPageBreak/>
        <w:tab/>
        <w:t xml:space="preserve">   4.3.2. Отказаться от исполнения договора в одностороннем порядке с предоставлением Заказчику письменного уведомления с причинами такого отказа.</w:t>
      </w:r>
    </w:p>
    <w:p w14:paraId="6E0D8739" w14:textId="77777777" w:rsidR="001F518F" w:rsidRDefault="00746BAB">
      <w:pPr>
        <w:pStyle w:val="Standard"/>
        <w:spacing w:before="67"/>
        <w:ind w:firstLine="720"/>
        <w:jc w:val="both"/>
      </w:pPr>
      <w:r>
        <w:rPr>
          <w:sz w:val="24"/>
          <w:szCs w:val="24"/>
        </w:rPr>
        <w:t>4.4. Заказчик имеет право:</w:t>
      </w:r>
    </w:p>
    <w:p w14:paraId="18097864" w14:textId="77777777" w:rsidR="001F518F" w:rsidRDefault="00746BAB">
      <w:pPr>
        <w:pStyle w:val="Standard"/>
        <w:spacing w:before="67"/>
        <w:jc w:val="both"/>
      </w:pPr>
      <w:r>
        <w:rPr>
          <w:sz w:val="24"/>
          <w:szCs w:val="24"/>
        </w:rPr>
        <w:tab/>
        <w:t xml:space="preserve">  4.4.1. Отказаться от договора при условии о</w:t>
      </w:r>
      <w:r>
        <w:rPr>
          <w:sz w:val="24"/>
          <w:szCs w:val="24"/>
        </w:rPr>
        <w:t>платы Исполнителю фактически понесенных расходов.</w:t>
      </w:r>
    </w:p>
    <w:p w14:paraId="3E5C5059" w14:textId="77777777" w:rsidR="001F518F" w:rsidRDefault="00746BAB">
      <w:pPr>
        <w:pStyle w:val="Textbodyindent"/>
        <w:jc w:val="center"/>
      </w:pPr>
      <w:r>
        <w:rPr>
          <w:b/>
          <w:sz w:val="24"/>
          <w:szCs w:val="24"/>
        </w:rPr>
        <w:t>5. ПОРЯДОК СДАЧИ И СРОКИ ВЫПОЛНЕНИЯ РАБОТ (УСЛУГ)</w:t>
      </w:r>
    </w:p>
    <w:p w14:paraId="76832CC3" w14:textId="77777777" w:rsidR="001F518F" w:rsidRDefault="00746BAB">
      <w:pPr>
        <w:pStyle w:val="Textbodyindent"/>
        <w:spacing w:after="0"/>
        <w:ind w:left="0"/>
        <w:jc w:val="both"/>
      </w:pPr>
      <w:r>
        <w:rPr>
          <w:sz w:val="24"/>
          <w:szCs w:val="24"/>
        </w:rPr>
        <w:tab/>
        <w:t xml:space="preserve">5.1. По окончании работ/ оказании услуг </w:t>
      </w:r>
      <w:r>
        <w:rPr>
          <w:bCs/>
          <w:sz w:val="24"/>
          <w:szCs w:val="24"/>
        </w:rPr>
        <w:t>Исполнитель</w:t>
      </w:r>
      <w:r>
        <w:rPr>
          <w:sz w:val="24"/>
          <w:szCs w:val="24"/>
        </w:rPr>
        <w:t xml:space="preserve"> оформляет акт выполненных работ/ оказанных услуг и передает под роспись уполномоченному лицу Заказчика </w:t>
      </w:r>
      <w:r>
        <w:rPr>
          <w:sz w:val="24"/>
          <w:szCs w:val="24"/>
        </w:rPr>
        <w:t>либо направляет Заказчику по почте.</w:t>
      </w:r>
    </w:p>
    <w:p w14:paraId="21592B27" w14:textId="77777777" w:rsidR="001F518F" w:rsidRDefault="00746BAB">
      <w:pPr>
        <w:pStyle w:val="Textbodyindent"/>
        <w:spacing w:after="0"/>
        <w:ind w:left="0"/>
        <w:jc w:val="both"/>
      </w:pPr>
      <w:r>
        <w:rPr>
          <w:sz w:val="24"/>
          <w:szCs w:val="24"/>
        </w:rPr>
        <w:tab/>
        <w:t xml:space="preserve">5.2. </w:t>
      </w:r>
      <w:r>
        <w:rPr>
          <w:bCs/>
          <w:sz w:val="24"/>
          <w:szCs w:val="24"/>
        </w:rPr>
        <w:t>Заказчик</w:t>
      </w:r>
      <w:r>
        <w:rPr>
          <w:sz w:val="24"/>
          <w:szCs w:val="24"/>
        </w:rPr>
        <w:t xml:space="preserve"> в течение 5 дней со дня получения акта выполненных работ/ оказанных услуг направляет </w:t>
      </w:r>
      <w:r>
        <w:rPr>
          <w:bCs/>
          <w:sz w:val="24"/>
          <w:szCs w:val="24"/>
        </w:rPr>
        <w:t>Исполнителю</w:t>
      </w:r>
      <w:r>
        <w:rPr>
          <w:sz w:val="24"/>
          <w:szCs w:val="24"/>
        </w:rPr>
        <w:t xml:space="preserve"> подписанный акт. Акты, переданные по факсимильной или электронной почте, имеют юридическую силу. В </w:t>
      </w:r>
      <w:r>
        <w:rPr>
          <w:sz w:val="24"/>
          <w:szCs w:val="24"/>
        </w:rPr>
        <w:t>случае не подписания Заказчиком акта в указанный срок, работа/услуга считается выполненной.</w:t>
      </w:r>
    </w:p>
    <w:p w14:paraId="74D949D0" w14:textId="77777777" w:rsidR="001F518F" w:rsidRDefault="00746BAB">
      <w:pPr>
        <w:pStyle w:val="Textbodyindent"/>
        <w:spacing w:after="0"/>
        <w:ind w:left="0"/>
        <w:jc w:val="both"/>
      </w:pPr>
      <w:r>
        <w:rPr>
          <w:sz w:val="24"/>
          <w:szCs w:val="24"/>
        </w:rPr>
        <w:tab/>
        <w:t>5.3. Срок оказания услуг-не позднее 5 календарных дней с момента принятия транспортного средства.</w:t>
      </w:r>
    </w:p>
    <w:p w14:paraId="4EF197D0" w14:textId="77777777" w:rsidR="001F518F" w:rsidRDefault="00746BAB">
      <w:pPr>
        <w:pStyle w:val="Textbodyindent"/>
        <w:spacing w:after="0"/>
        <w:ind w:left="0"/>
        <w:jc w:val="center"/>
      </w:pPr>
      <w:r>
        <w:rPr>
          <w:b/>
          <w:sz w:val="24"/>
          <w:szCs w:val="24"/>
        </w:rPr>
        <w:t>6. ГАРАНТИИ НА РАБОТЫ</w:t>
      </w:r>
    </w:p>
    <w:p w14:paraId="2559EC18" w14:textId="77777777" w:rsidR="001F518F" w:rsidRDefault="00746BAB">
      <w:pPr>
        <w:pStyle w:val="Standard"/>
        <w:jc w:val="both"/>
      </w:pPr>
      <w:r>
        <w:rPr>
          <w:sz w:val="24"/>
          <w:szCs w:val="24"/>
        </w:rPr>
        <w:tab/>
        <w:t>6.1.  Исполнитель гарантирует высокое каче</w:t>
      </w:r>
      <w:r>
        <w:rPr>
          <w:sz w:val="24"/>
          <w:szCs w:val="24"/>
        </w:rPr>
        <w:t>ство выполненных Работ. Срок гарантии на работы устанавливается 6 месяцев с момента подписания акта выполненных работ. Гарантия действительна при условии соблюдения Заказчиком правил эксплуатации и отсутствия механических повреждений или переделок, а также</w:t>
      </w:r>
      <w:r>
        <w:rPr>
          <w:sz w:val="24"/>
          <w:szCs w:val="24"/>
        </w:rPr>
        <w:t xml:space="preserve"> рекомендаций производителя.</w:t>
      </w:r>
    </w:p>
    <w:p w14:paraId="05C30CEB" w14:textId="77777777" w:rsidR="001F518F" w:rsidRDefault="00746BAB">
      <w:pPr>
        <w:pStyle w:val="Standard"/>
        <w:jc w:val="both"/>
      </w:pPr>
      <w:r>
        <w:rPr>
          <w:sz w:val="24"/>
          <w:szCs w:val="24"/>
        </w:rPr>
        <w:tab/>
        <w:t>6.2. При выявлении работ ненадлежащего качества в период гарантийного срока оформляется дефектный акт на гарантийный ремонт (далее - дефектный акт). Дефектный акт составляется в месте выполнения работ по адресу г. Минск, ул. В</w:t>
      </w:r>
      <w:r>
        <w:rPr>
          <w:sz w:val="24"/>
          <w:szCs w:val="24"/>
        </w:rPr>
        <w:t>анеева, 29/30 с представлением транспортного средства Исполнителю в предварительно согласованные сроки. В дефектном акте указывается причины возникновения недостатков и сроки их устранения Исполнителем.</w:t>
      </w:r>
    </w:p>
    <w:p w14:paraId="26D34FB1" w14:textId="77777777" w:rsidR="001F518F" w:rsidRDefault="00746BAB">
      <w:pPr>
        <w:pStyle w:val="Standard"/>
        <w:ind w:firstLine="540"/>
        <w:jc w:val="both"/>
      </w:pPr>
      <w:r>
        <w:rPr>
          <w:sz w:val="24"/>
          <w:szCs w:val="24"/>
        </w:rPr>
        <w:t xml:space="preserve">  6.3. В случае если причины недостатков не связаны с</w:t>
      </w:r>
      <w:r>
        <w:rPr>
          <w:sz w:val="24"/>
          <w:szCs w:val="24"/>
        </w:rPr>
        <w:t xml:space="preserve"> ненадлежащим выполнением работ Исполнителем, в дефектном акте делается такая отметка и в гарантийном ремонте отказывается.</w:t>
      </w:r>
    </w:p>
    <w:p w14:paraId="13A4F53F" w14:textId="77777777" w:rsidR="001F518F" w:rsidRDefault="00746BAB">
      <w:pPr>
        <w:pStyle w:val="Textbody"/>
        <w:pBdr>
          <w:bottom w:val="none" w:sz="0" w:space="0" w:color="auto"/>
        </w:pBdr>
        <w:ind w:firstLine="720"/>
      </w:pPr>
      <w:r>
        <w:rPr>
          <w:sz w:val="24"/>
          <w:szCs w:val="24"/>
        </w:rPr>
        <w:t>6.4. На установленное новое оборудование (тахограф) устанавливается гарантийный срок – 24 месяца с даты подписания акта приемки-сдач</w:t>
      </w:r>
      <w:r>
        <w:rPr>
          <w:sz w:val="24"/>
          <w:szCs w:val="24"/>
        </w:rPr>
        <w:t>и выполненных работ.</w:t>
      </w:r>
    </w:p>
    <w:p w14:paraId="3A61315A" w14:textId="77777777" w:rsidR="001F518F" w:rsidRDefault="00746BAB">
      <w:pPr>
        <w:pStyle w:val="Standard"/>
        <w:jc w:val="center"/>
      </w:pPr>
      <w:r>
        <w:rPr>
          <w:b/>
          <w:bCs/>
          <w:sz w:val="24"/>
          <w:szCs w:val="24"/>
        </w:rPr>
        <w:t>7.</w:t>
      </w:r>
      <w:r>
        <w:rPr>
          <w:b/>
          <w:sz w:val="24"/>
          <w:szCs w:val="24"/>
        </w:rPr>
        <w:t xml:space="preserve">    ОТВЕТСТВЕННОСТЬ СТОРОН</w:t>
      </w:r>
    </w:p>
    <w:p w14:paraId="3DAF1DC4" w14:textId="77777777" w:rsidR="001F518F" w:rsidRDefault="001F518F">
      <w:pPr>
        <w:pStyle w:val="Standard"/>
        <w:ind w:firstLine="540"/>
        <w:jc w:val="both"/>
        <w:rPr>
          <w:sz w:val="24"/>
          <w:szCs w:val="24"/>
        </w:rPr>
      </w:pPr>
    </w:p>
    <w:p w14:paraId="0215BA67" w14:textId="77777777" w:rsidR="001F518F" w:rsidRDefault="00746BAB">
      <w:pPr>
        <w:pStyle w:val="Standard"/>
        <w:ind w:firstLine="540"/>
        <w:jc w:val="both"/>
      </w:pPr>
      <w:r>
        <w:rPr>
          <w:sz w:val="24"/>
          <w:szCs w:val="24"/>
        </w:rPr>
        <w:t>7.1. Исполнитель несет ответственность за неисполнение или ненадлежащее исполнение обязательств, предусмотренных договором, и уплачивает неустойку заказчику в следующих случаях и размерах:</w:t>
      </w:r>
    </w:p>
    <w:p w14:paraId="169CBEDD" w14:textId="77777777" w:rsidR="001F518F" w:rsidRDefault="00746BAB">
      <w:pPr>
        <w:pStyle w:val="Standard"/>
        <w:ind w:firstLine="540"/>
        <w:jc w:val="both"/>
      </w:pPr>
      <w:r>
        <w:rPr>
          <w:iCs/>
          <w:color w:val="000000"/>
          <w:sz w:val="24"/>
          <w:szCs w:val="24"/>
        </w:rPr>
        <w:t xml:space="preserve">    - за нарушен</w:t>
      </w:r>
      <w:r>
        <w:rPr>
          <w:iCs/>
          <w:color w:val="000000"/>
          <w:sz w:val="24"/>
          <w:szCs w:val="24"/>
        </w:rPr>
        <w:t>ие установленных договором сроков выполнения работ/оказания услуг, а также сроков устранения недостатков, выявленных в пределах гарантийного срока, - 0,15 процента стоимости невыполненных работ/услуг за каждый день просрочки.</w:t>
      </w:r>
    </w:p>
    <w:p w14:paraId="1652D5AB" w14:textId="77777777" w:rsidR="001F518F" w:rsidRDefault="00746BAB">
      <w:pPr>
        <w:pStyle w:val="Textbody"/>
        <w:pBdr>
          <w:bottom w:val="none" w:sz="0" w:space="0" w:color="auto"/>
        </w:pBdr>
        <w:ind w:firstLine="708"/>
      </w:pPr>
      <w:r>
        <w:rPr>
          <w:sz w:val="24"/>
        </w:rPr>
        <w:t>7.2 В случае просрочки поставк</w:t>
      </w:r>
      <w:r>
        <w:rPr>
          <w:sz w:val="24"/>
        </w:rPr>
        <w:t>и товара в срок, предусмотренный настоящим Договором, по вине Исполнителя, последний уплачивает Заказчику пеню в размере 0,1% стоимости не поставленного в срок товара, за каждый день просрочки.</w:t>
      </w:r>
    </w:p>
    <w:p w14:paraId="02DBC024" w14:textId="77777777" w:rsidR="001F518F" w:rsidRDefault="00746BAB">
      <w:pPr>
        <w:pStyle w:val="Standard"/>
        <w:jc w:val="both"/>
      </w:pPr>
      <w:r>
        <w:rPr>
          <w:sz w:val="24"/>
        </w:rPr>
        <w:tab/>
        <w:t>7.3. В случае нарушения Заказчиком установленных настоящим до</w:t>
      </w:r>
      <w:r>
        <w:rPr>
          <w:sz w:val="24"/>
        </w:rPr>
        <w:t xml:space="preserve">говором сроков оплаты </w:t>
      </w:r>
      <w:proofErr w:type="gramStart"/>
      <w:r>
        <w:rPr>
          <w:sz w:val="24"/>
        </w:rPr>
        <w:t>за товар</w:t>
      </w:r>
      <w:proofErr w:type="gramEnd"/>
      <w:r>
        <w:rPr>
          <w:sz w:val="24"/>
        </w:rPr>
        <w:t>, Заказчик уплачивает Исполнителю пеню в размере 0,1% от невыплаченной суммы товара за каждый день просрочки, но не более 10 % от суммы не исполненных в срок обязательств.</w:t>
      </w:r>
    </w:p>
    <w:p w14:paraId="4366CF56" w14:textId="77777777" w:rsidR="001F518F" w:rsidRDefault="00746BAB">
      <w:pPr>
        <w:pStyle w:val="Textbody"/>
        <w:pBdr>
          <w:bottom w:val="none" w:sz="0" w:space="0" w:color="auto"/>
        </w:pBdr>
        <w:jc w:val="center"/>
      </w:pPr>
      <w:r>
        <w:rPr>
          <w:b/>
          <w:sz w:val="24"/>
          <w:szCs w:val="24"/>
        </w:rPr>
        <w:t>8. ОСВОБОЖДЕНИЕ ОТ ОТВЕТСТВЕННОСТИ</w:t>
      </w:r>
    </w:p>
    <w:p w14:paraId="5A2D012A" w14:textId="77777777" w:rsidR="001F518F" w:rsidRDefault="00746BAB">
      <w:pPr>
        <w:pStyle w:val="Textbody"/>
        <w:pBdr>
          <w:bottom w:val="none" w:sz="0" w:space="0" w:color="auto"/>
        </w:pBdr>
      </w:pPr>
      <w:r>
        <w:rPr>
          <w:sz w:val="24"/>
          <w:szCs w:val="24"/>
        </w:rPr>
        <w:tab/>
        <w:t xml:space="preserve">8.1. </w:t>
      </w:r>
      <w:r>
        <w:rPr>
          <w:sz w:val="24"/>
          <w:szCs w:val="24"/>
        </w:rPr>
        <w:t>Стороны могут быть освобождены от взятых на себя обязательств в случаях, которые произошли независимо от воли сторон. Такими обстоятельствами могут быть: война или военные действия, мобилизация и забастовки у Исполнителя и Заказчика, эпидемии, пожары, взры</w:t>
      </w:r>
      <w:r>
        <w:rPr>
          <w:sz w:val="24"/>
          <w:szCs w:val="24"/>
        </w:rPr>
        <w:t xml:space="preserve">вы, аварии на транспорте, стихийные бедствия, акты органов власти, имеющие влияние на исполнение обязательств и </w:t>
      </w:r>
      <w:proofErr w:type="gramStart"/>
      <w:r>
        <w:rPr>
          <w:sz w:val="24"/>
          <w:szCs w:val="24"/>
        </w:rPr>
        <w:t>т.д.</w:t>
      </w:r>
      <w:proofErr w:type="gramEnd"/>
      <w:r>
        <w:rPr>
          <w:sz w:val="24"/>
          <w:szCs w:val="24"/>
        </w:rPr>
        <w:t xml:space="preserve"> Сторона, подвергшаяся действию этих обстоятельств, должна немедленно уведомить другую сторону о возникновении, виде и возможной продолжител</w:t>
      </w:r>
      <w:r>
        <w:rPr>
          <w:sz w:val="24"/>
          <w:szCs w:val="24"/>
        </w:rPr>
        <w:t>ьности этих обстоятельств, препятствующих выполнению обязательств по настоящему договору. При наступлении вышеуказанных обстоятельств денежные средства, перечисленные по предварительной оплате, подлежат возврату по первому требованию Заказчика.</w:t>
      </w:r>
    </w:p>
    <w:p w14:paraId="0B92A0D2" w14:textId="77777777" w:rsidR="001F518F" w:rsidRDefault="00746BAB">
      <w:pPr>
        <w:pStyle w:val="Standard"/>
        <w:jc w:val="center"/>
      </w:pPr>
      <w:r>
        <w:rPr>
          <w:b/>
          <w:sz w:val="24"/>
          <w:szCs w:val="24"/>
        </w:rPr>
        <w:lastRenderedPageBreak/>
        <w:t>9. ПРОЧИЕ У</w:t>
      </w:r>
      <w:r>
        <w:rPr>
          <w:b/>
          <w:sz w:val="24"/>
          <w:szCs w:val="24"/>
        </w:rPr>
        <w:t>СЛОВИЯ</w:t>
      </w:r>
    </w:p>
    <w:p w14:paraId="133055BC" w14:textId="77777777" w:rsidR="001F518F" w:rsidRDefault="00746BAB">
      <w:pPr>
        <w:pStyle w:val="Standard"/>
        <w:jc w:val="both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9</w:t>
      </w:r>
      <w:r>
        <w:rPr>
          <w:bCs/>
          <w:sz w:val="24"/>
          <w:szCs w:val="24"/>
        </w:rPr>
        <w:t xml:space="preserve">.1. Настоящий Договор вступает в силу со дня его подписания обеими сторонами и действует по </w:t>
      </w:r>
      <w:r>
        <w:rPr>
          <w:b/>
          <w:i/>
          <w:iCs/>
          <w:sz w:val="24"/>
          <w:szCs w:val="24"/>
        </w:rPr>
        <w:t>«31» декабря 2022 г</w:t>
      </w:r>
      <w:r>
        <w:rPr>
          <w:b/>
          <w:sz w:val="24"/>
          <w:szCs w:val="24"/>
        </w:rPr>
        <w:t xml:space="preserve">., </w:t>
      </w:r>
      <w:r>
        <w:rPr>
          <w:sz w:val="24"/>
          <w:szCs w:val="24"/>
        </w:rPr>
        <w:t>в части исполнения обязательств сторонами до полного их исполнения.</w:t>
      </w:r>
    </w:p>
    <w:p w14:paraId="4055BEAD" w14:textId="77777777" w:rsidR="001F518F" w:rsidRDefault="00746BAB">
      <w:pPr>
        <w:pStyle w:val="Standard"/>
        <w:jc w:val="both"/>
      </w:pPr>
      <w:r>
        <w:rPr>
          <w:b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>9.2. Изменения и дополнения к настоящему Договору воз</w:t>
      </w:r>
      <w:r>
        <w:rPr>
          <w:bCs/>
          <w:sz w:val="24"/>
          <w:szCs w:val="24"/>
        </w:rPr>
        <w:t>можны только по обоюдному согласию сторон, если оно выполнено в письменной форме с оформлением дополнительного соглашения и подписано обеими сторонами.</w:t>
      </w:r>
    </w:p>
    <w:p w14:paraId="3480C139" w14:textId="77777777" w:rsidR="001F518F" w:rsidRDefault="00746BAB">
      <w:pPr>
        <w:pStyle w:val="Standard"/>
        <w:jc w:val="both"/>
      </w:pPr>
      <w:r>
        <w:rPr>
          <w:bCs/>
          <w:sz w:val="24"/>
          <w:szCs w:val="24"/>
        </w:rPr>
        <w:tab/>
        <w:t>9.3. Настоящий Договор составлен в 2-х экземплярах, по одному для каждой из сторон, причем оба имеют од</w:t>
      </w:r>
      <w:r>
        <w:rPr>
          <w:bCs/>
          <w:sz w:val="24"/>
          <w:szCs w:val="24"/>
        </w:rPr>
        <w:t>инаковую юридическую силу.</w:t>
      </w:r>
    </w:p>
    <w:p w14:paraId="4A818165" w14:textId="77777777" w:rsidR="001F518F" w:rsidRDefault="00746BAB">
      <w:pPr>
        <w:pStyle w:val="Standard"/>
        <w:jc w:val="both"/>
      </w:pPr>
      <w:r>
        <w:rPr>
          <w:bCs/>
          <w:sz w:val="24"/>
          <w:szCs w:val="24"/>
        </w:rPr>
        <w:tab/>
        <w:t>9.4. При невозможности урегулировать разногласия путем переговоров, споры по настоящему договору передаются на рассмотрение Экономического суда города Минска.</w:t>
      </w:r>
      <w:r>
        <w:rPr>
          <w:sz w:val="24"/>
          <w:szCs w:val="24"/>
        </w:rPr>
        <w:t xml:space="preserve"> Срок рассмотрения претензий - 5 рабочих дней.</w:t>
      </w:r>
    </w:p>
    <w:p w14:paraId="654DE9CA" w14:textId="77777777" w:rsidR="001F518F" w:rsidRDefault="00746BAB">
      <w:pPr>
        <w:pStyle w:val="Standard"/>
        <w:ind w:firstLine="709"/>
        <w:jc w:val="both"/>
      </w:pPr>
      <w:r>
        <w:rPr>
          <w:sz w:val="24"/>
          <w:szCs w:val="24"/>
        </w:rPr>
        <w:t>9.5. В случае если ни о</w:t>
      </w:r>
      <w:r>
        <w:rPr>
          <w:sz w:val="24"/>
          <w:szCs w:val="24"/>
        </w:rPr>
        <w:t>дна из сторон за месяц до окончания действия договора не заявит о своем желании его расторгнуть, то действие договора считается автоматически пролонгированным на каждый последующий год.</w:t>
      </w:r>
    </w:p>
    <w:p w14:paraId="790ECC03" w14:textId="77777777" w:rsidR="001F518F" w:rsidRDefault="001F518F">
      <w:pPr>
        <w:pStyle w:val="Standard"/>
        <w:ind w:firstLine="709"/>
        <w:jc w:val="both"/>
        <w:rPr>
          <w:sz w:val="24"/>
          <w:szCs w:val="24"/>
        </w:rPr>
      </w:pPr>
    </w:p>
    <w:p w14:paraId="47B582EE" w14:textId="77777777" w:rsidR="001F518F" w:rsidRDefault="00746BAB">
      <w:pPr>
        <w:pStyle w:val="Standard"/>
        <w:jc w:val="center"/>
      </w:pPr>
      <w:r>
        <w:rPr>
          <w:b/>
          <w:sz w:val="24"/>
          <w:szCs w:val="24"/>
        </w:rPr>
        <w:t>ЮРИДИЧЕСКИЕ АДРЕСА СТОРОН</w:t>
      </w:r>
    </w:p>
    <w:p w14:paraId="196CB769" w14:textId="77777777" w:rsidR="001F518F" w:rsidRDefault="001F518F">
      <w:pPr>
        <w:pStyle w:val="Textbody"/>
        <w:pBdr>
          <w:bottom w:val="none" w:sz="0" w:space="0" w:color="auto"/>
        </w:pBdr>
        <w:jc w:val="center"/>
        <w:rPr>
          <w:b/>
          <w:sz w:val="24"/>
          <w:szCs w:val="24"/>
        </w:rPr>
      </w:pPr>
    </w:p>
    <w:tbl>
      <w:tblPr>
        <w:tblW w:w="990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1"/>
      </w:tblGrid>
      <w:tr w:rsidR="001F518F" w14:paraId="189EB33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ED8A" w14:textId="77777777" w:rsidR="001F518F" w:rsidRDefault="00746BAB">
            <w:pPr>
              <w:pStyle w:val="Standard"/>
            </w:pPr>
            <w:r>
              <w:rPr>
                <w:sz w:val="24"/>
                <w:szCs w:val="24"/>
              </w:rPr>
              <w:t xml:space="preserve">Заказчик:    </w:t>
            </w:r>
            <w:r>
              <w:rPr>
                <w:rStyle w:val="wmi-callto"/>
                <w:iCs/>
                <w:color w:val="000000"/>
                <w:sz w:val="24"/>
                <w:szCs w:val="24"/>
              </w:rPr>
              <w:t xml:space="preserve">   </w:t>
            </w:r>
          </w:p>
          <w:p w14:paraId="6FD9C263" w14:textId="77777777" w:rsidR="001F518F" w:rsidRDefault="001F518F">
            <w:pPr>
              <w:pStyle w:val="Standard"/>
            </w:pPr>
          </w:p>
          <w:p w14:paraId="10034887" w14:textId="77777777" w:rsidR="001F518F" w:rsidRDefault="001F518F">
            <w:pPr>
              <w:pStyle w:val="Standard"/>
            </w:pPr>
          </w:p>
          <w:p w14:paraId="6902208F" w14:textId="77777777" w:rsidR="001F518F" w:rsidRDefault="001F518F">
            <w:pPr>
              <w:pStyle w:val="Standard"/>
            </w:pPr>
          </w:p>
          <w:p w14:paraId="11A7ECA9" w14:textId="77777777" w:rsidR="001F518F" w:rsidRDefault="001F518F">
            <w:pPr>
              <w:pStyle w:val="Standard"/>
            </w:pPr>
          </w:p>
          <w:p w14:paraId="722ED9A5" w14:textId="77777777" w:rsidR="001F518F" w:rsidRDefault="001F518F">
            <w:pPr>
              <w:pStyle w:val="Standard"/>
            </w:pPr>
          </w:p>
          <w:p w14:paraId="0A608F5F" w14:textId="77777777" w:rsidR="001F518F" w:rsidRDefault="001F518F">
            <w:pPr>
              <w:pStyle w:val="Standard"/>
            </w:pPr>
          </w:p>
          <w:p w14:paraId="3568EFE0" w14:textId="77777777" w:rsidR="001F518F" w:rsidRDefault="001F518F">
            <w:pPr>
              <w:pStyle w:val="Standard"/>
            </w:pPr>
          </w:p>
          <w:p w14:paraId="15C73F57" w14:textId="77777777" w:rsidR="001F518F" w:rsidRDefault="001F518F">
            <w:pPr>
              <w:pStyle w:val="Standard"/>
              <w:jc w:val="both"/>
            </w:pPr>
          </w:p>
          <w:p w14:paraId="17D5B3B7" w14:textId="77777777" w:rsidR="001F518F" w:rsidRDefault="00746BAB">
            <w:pPr>
              <w:pStyle w:val="Textbody"/>
              <w:pBdr>
                <w:bottom w:val="none" w:sz="0" w:space="0" w:color="auto"/>
              </w:pBdr>
            </w:pPr>
            <w:proofErr w:type="gramStart"/>
            <w:r>
              <w:rPr>
                <w:sz w:val="24"/>
                <w:szCs w:val="24"/>
              </w:rPr>
              <w:t xml:space="preserve">Исполнитель:   </w:t>
            </w:r>
            <w:proofErr w:type="gramEnd"/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Интертракт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7C5C356A" w14:textId="77777777" w:rsidR="001F518F" w:rsidRDefault="00746BAB">
            <w:pPr>
              <w:pStyle w:val="Textbody"/>
              <w:pBdr>
                <w:bottom w:val="none" w:sz="0" w:space="0" w:color="auto"/>
              </w:pBd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220094, г. Минск, ул. Ванеева, </w:t>
            </w:r>
            <w:proofErr w:type="gramStart"/>
            <w:r>
              <w:rPr>
                <w:sz w:val="24"/>
                <w:szCs w:val="24"/>
              </w:rPr>
              <w:t>29-30</w:t>
            </w:r>
            <w:proofErr w:type="gramEnd"/>
          </w:p>
          <w:p w14:paraId="787A1DB6" w14:textId="77777777" w:rsidR="001F518F" w:rsidRDefault="00746BAB">
            <w:pPr>
              <w:pStyle w:val="Textbody"/>
              <w:pBdr>
                <w:bottom w:val="none" w:sz="0" w:space="0" w:color="auto"/>
              </w:pBdr>
            </w:pPr>
            <w:r>
              <w:rPr>
                <w:bCs/>
                <w:sz w:val="24"/>
                <w:szCs w:val="24"/>
              </w:rPr>
              <w:t xml:space="preserve">                             тел/факс +375173880312</w:t>
            </w:r>
          </w:p>
          <w:p w14:paraId="7FD2D935" w14:textId="77777777" w:rsidR="001F518F" w:rsidRDefault="00746BAB">
            <w:pPr>
              <w:pStyle w:val="Textbody"/>
              <w:pBdr>
                <w:bottom w:val="none" w:sz="0" w:space="0" w:color="auto"/>
              </w:pBdr>
            </w:pPr>
            <w:r>
              <w:rPr>
                <w:bCs/>
                <w:sz w:val="24"/>
                <w:szCs w:val="24"/>
              </w:rPr>
              <w:t xml:space="preserve">                             </w:t>
            </w:r>
            <w:r>
              <w:rPr>
                <w:bCs/>
                <w:sz w:val="24"/>
                <w:szCs w:val="24"/>
                <w:lang w:val="en-US"/>
              </w:rPr>
              <w:t>E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mail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  <w:lang w:val="en-US"/>
              </w:rPr>
              <w:t>info</w:t>
            </w:r>
            <w:r>
              <w:rPr>
                <w:bCs/>
                <w:sz w:val="24"/>
                <w:szCs w:val="24"/>
              </w:rPr>
              <w:t>@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intertrakt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com</w:t>
            </w:r>
          </w:p>
          <w:p w14:paraId="56E3BD77" w14:textId="77777777" w:rsidR="001F518F" w:rsidRDefault="00746BAB">
            <w:pPr>
              <w:pStyle w:val="Textbody"/>
              <w:pBdr>
                <w:bottom w:val="none" w:sz="0" w:space="0" w:color="auto"/>
              </w:pBd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Р/с </w:t>
            </w:r>
            <w:r>
              <w:rPr>
                <w:sz w:val="24"/>
                <w:szCs w:val="24"/>
                <w:lang w:val="en-US"/>
              </w:rPr>
              <w:t>BY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en-US"/>
              </w:rPr>
              <w:t>PJCB</w:t>
            </w:r>
            <w:r>
              <w:rPr>
                <w:sz w:val="24"/>
                <w:szCs w:val="24"/>
              </w:rPr>
              <w:t>30120004661000000933 в «</w:t>
            </w:r>
            <w:proofErr w:type="spellStart"/>
            <w:r>
              <w:rPr>
                <w:sz w:val="24"/>
                <w:szCs w:val="24"/>
              </w:rPr>
              <w:t>Приорбанк</w:t>
            </w:r>
            <w:proofErr w:type="spellEnd"/>
            <w:r>
              <w:rPr>
                <w:sz w:val="24"/>
                <w:szCs w:val="24"/>
              </w:rPr>
              <w:t xml:space="preserve">» ОАО ЦБУ № </w:t>
            </w:r>
            <w:r>
              <w:rPr>
                <w:sz w:val="24"/>
                <w:szCs w:val="24"/>
              </w:rPr>
              <w:t>115,</w:t>
            </w:r>
          </w:p>
          <w:p w14:paraId="79E857C4" w14:textId="77777777" w:rsidR="001F518F" w:rsidRDefault="00746BAB">
            <w:pPr>
              <w:pStyle w:val="Textbody"/>
              <w:pBdr>
                <w:bottom w:val="none" w:sz="0" w:space="0" w:color="auto"/>
              </w:pBdr>
            </w:pPr>
            <w:r>
              <w:rPr>
                <w:sz w:val="24"/>
                <w:szCs w:val="24"/>
              </w:rPr>
              <w:t xml:space="preserve">                             г. Минск, ул. В. </w:t>
            </w:r>
            <w:proofErr w:type="spellStart"/>
            <w:r>
              <w:rPr>
                <w:sz w:val="24"/>
                <w:szCs w:val="24"/>
              </w:rPr>
              <w:t>Хоружей</w:t>
            </w:r>
            <w:proofErr w:type="spellEnd"/>
            <w:r>
              <w:rPr>
                <w:sz w:val="24"/>
                <w:szCs w:val="24"/>
              </w:rPr>
              <w:t xml:space="preserve">, 31А. БИК </w:t>
            </w:r>
            <w:r>
              <w:rPr>
                <w:sz w:val="24"/>
                <w:szCs w:val="24"/>
                <w:lang w:val="en-US"/>
              </w:rPr>
              <w:t>PJCBBY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</w:t>
            </w:r>
          </w:p>
          <w:p w14:paraId="617BFCBA" w14:textId="77777777" w:rsidR="001F518F" w:rsidRDefault="00746BAB">
            <w:pPr>
              <w:pStyle w:val="Textbody"/>
              <w:pBdr>
                <w:bottom w:val="none" w:sz="0" w:space="0" w:color="auto"/>
              </w:pBdr>
            </w:pPr>
            <w:r>
              <w:rPr>
                <w:sz w:val="24"/>
                <w:szCs w:val="24"/>
              </w:rPr>
              <w:t xml:space="preserve">                            УНП 100626599     ОКПО   145729065000</w:t>
            </w:r>
          </w:p>
          <w:p w14:paraId="6C9B5597" w14:textId="77777777" w:rsidR="001F518F" w:rsidRDefault="00746BAB">
            <w:pPr>
              <w:pStyle w:val="Standard"/>
            </w:pPr>
            <w:r>
              <w:rPr>
                <w:sz w:val="24"/>
                <w:szCs w:val="24"/>
              </w:rPr>
              <w:t xml:space="preserve">                             Сайт </w:t>
            </w:r>
            <w:hyperlink r:id="rId7" w:history="1">
              <w:r>
                <w:rPr>
                  <w:sz w:val="24"/>
                  <w:szCs w:val="24"/>
                  <w:lang w:val="en-US"/>
                </w:rPr>
                <w:t>www</w:t>
              </w:r>
            </w:hyperlink>
            <w:hyperlink r:id="rId8" w:history="1">
              <w:r>
                <w:rPr>
                  <w:sz w:val="24"/>
                  <w:szCs w:val="24"/>
                </w:rPr>
                <w:t>.intertrakt.com</w:t>
              </w:r>
            </w:hyperlink>
          </w:p>
          <w:p w14:paraId="1E2F82E2" w14:textId="77777777" w:rsidR="001F518F" w:rsidRDefault="001F518F">
            <w:pPr>
              <w:pStyle w:val="Standard"/>
              <w:rPr>
                <w:b/>
                <w:sz w:val="24"/>
                <w:szCs w:val="24"/>
              </w:rPr>
            </w:pPr>
          </w:p>
          <w:p w14:paraId="1FBCE9DA" w14:textId="77777777" w:rsidR="001F518F" w:rsidRDefault="00746BAB">
            <w:pPr>
              <w:pStyle w:val="Textbody"/>
              <w:pBdr>
                <w:bottom w:val="none" w:sz="0" w:space="0" w:color="auto"/>
              </w:pBdr>
              <w:ind w:firstLine="720"/>
            </w:pPr>
            <w:proofErr w:type="gramStart"/>
            <w:r>
              <w:rPr>
                <w:sz w:val="24"/>
                <w:szCs w:val="24"/>
              </w:rPr>
              <w:t xml:space="preserve">Исполнитель: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           Заказчик:                                                                            </w:t>
            </w:r>
          </w:p>
          <w:p w14:paraId="2D640A31" w14:textId="77777777" w:rsidR="001F518F" w:rsidRDefault="00746BAB">
            <w:pPr>
              <w:pStyle w:val="Textbody"/>
              <w:pBdr>
                <w:bottom w:val="none" w:sz="0" w:space="0" w:color="auto"/>
              </w:pBdr>
            </w:pPr>
            <w:r>
              <w:rPr>
                <w:sz w:val="24"/>
                <w:szCs w:val="24"/>
              </w:rPr>
              <w:tab/>
            </w:r>
          </w:p>
          <w:p w14:paraId="71E7C3E7" w14:textId="77777777" w:rsidR="001F518F" w:rsidRDefault="00746BAB">
            <w:pPr>
              <w:pStyle w:val="Textbody"/>
              <w:pBdr>
                <w:bottom w:val="none" w:sz="0" w:space="0" w:color="auto"/>
              </w:pBdr>
            </w:pPr>
            <w:r>
              <w:rPr>
                <w:sz w:val="24"/>
                <w:szCs w:val="24"/>
              </w:rPr>
              <w:t xml:space="preserve">             ________________   </w:t>
            </w:r>
            <w:proofErr w:type="spellStart"/>
            <w:r>
              <w:rPr>
                <w:sz w:val="24"/>
                <w:szCs w:val="24"/>
              </w:rPr>
              <w:t>А.К.Шило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              ________________</w:t>
            </w:r>
          </w:p>
          <w:p w14:paraId="63536768" w14:textId="77777777" w:rsidR="001F518F" w:rsidRDefault="00746BAB">
            <w:pPr>
              <w:pStyle w:val="Textbody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1B2EF9A" w14:textId="77777777" w:rsidR="001F518F" w:rsidRDefault="00746BAB">
            <w:pPr>
              <w:pStyle w:val="Textbody"/>
              <w:pBdr>
                <w:bottom w:val="none" w:sz="0" w:space="0" w:color="auto"/>
              </w:pBdr>
            </w:pPr>
            <w:r>
              <w:rPr>
                <w:sz w:val="24"/>
                <w:szCs w:val="24"/>
              </w:rPr>
              <w:t xml:space="preserve">             «___» ___________2022г.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«___» _____________2022г.</w:t>
            </w:r>
          </w:p>
        </w:tc>
      </w:tr>
      <w:tr w:rsidR="001F518F" w14:paraId="29FC717B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681A" w14:textId="77777777" w:rsidR="001F518F" w:rsidRDefault="001F518F">
            <w:pPr>
              <w:pStyle w:val="Standard"/>
              <w:jc w:val="both"/>
              <w:rPr>
                <w:b/>
                <w:sz w:val="24"/>
                <w:szCs w:val="24"/>
              </w:rPr>
            </w:pPr>
          </w:p>
        </w:tc>
      </w:tr>
      <w:tr w:rsidR="001F518F" w14:paraId="3F684C0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52D3" w14:textId="77777777" w:rsidR="001F518F" w:rsidRDefault="001F518F">
            <w:pPr>
              <w:pStyle w:val="Standard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38BD06" w14:textId="77777777" w:rsidR="001F518F" w:rsidRDefault="001F518F">
      <w:pPr>
        <w:pStyle w:val="Textbody"/>
        <w:pBdr>
          <w:bottom w:val="none" w:sz="0" w:space="0" w:color="auto"/>
        </w:pBdr>
      </w:pPr>
    </w:p>
    <w:sectPr w:rsidR="001F518F">
      <w:footerReference w:type="even" r:id="rId9"/>
      <w:footerReference w:type="default" r:id="rId10"/>
      <w:pgSz w:w="11906" w:h="16838"/>
      <w:pgMar w:top="720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3D75" w14:textId="77777777" w:rsidR="00746BAB" w:rsidRDefault="00746BAB">
      <w:r>
        <w:separator/>
      </w:r>
    </w:p>
  </w:endnote>
  <w:endnote w:type="continuationSeparator" w:id="0">
    <w:p w14:paraId="69C113C7" w14:textId="77777777" w:rsidR="00746BAB" w:rsidRDefault="0074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29AA" w14:textId="77777777" w:rsidR="00E50EDC" w:rsidRDefault="00746BAB">
    <w:pPr>
      <w:pStyle w:val="ab"/>
    </w:pPr>
    <w:r>
      <w:t>ИСПОЛНИТЕЛЬ</w:t>
    </w:r>
    <w:r>
      <w:tab/>
      <w:t xml:space="preserve">                                                ЗАКАЗЧИК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63FC" w14:textId="77777777" w:rsidR="00E50EDC" w:rsidRDefault="00746BAB">
    <w:pPr>
      <w:pStyle w:val="ab"/>
    </w:pPr>
    <w:r>
      <w:t>ИСПОЛНИТЕЛЬ</w:t>
    </w:r>
    <w:r>
      <w:tab/>
      <w:t xml:space="preserve">                                                ЗАКАЗЧИК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D27F" w14:textId="77777777" w:rsidR="00746BAB" w:rsidRDefault="00746BAB">
      <w:r>
        <w:rPr>
          <w:color w:val="000000"/>
        </w:rPr>
        <w:separator/>
      </w:r>
    </w:p>
  </w:footnote>
  <w:footnote w:type="continuationSeparator" w:id="0">
    <w:p w14:paraId="302CB0A9" w14:textId="77777777" w:rsidR="00746BAB" w:rsidRDefault="00746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05"/>
    <w:multiLevelType w:val="multilevel"/>
    <w:tmpl w:val="DB701962"/>
    <w:styleLink w:val="WWNum5"/>
    <w:lvl w:ilvl="0">
      <w:numFmt w:val="bullet"/>
      <w:lvlText w:val="-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BA69E7"/>
    <w:multiLevelType w:val="multilevel"/>
    <w:tmpl w:val="037E71D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/>
      </w:rPr>
    </w:lvl>
  </w:abstractNum>
  <w:abstractNum w:abstractNumId="2" w15:restartNumberingAfterBreak="0">
    <w:nsid w:val="15173FD0"/>
    <w:multiLevelType w:val="multilevel"/>
    <w:tmpl w:val="C5CEFC40"/>
    <w:styleLink w:val="WWNum8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/>
        <w:b w:val="0"/>
      </w:rPr>
    </w:lvl>
  </w:abstractNum>
  <w:abstractNum w:abstractNumId="3" w15:restartNumberingAfterBreak="0">
    <w:nsid w:val="26931D7D"/>
    <w:multiLevelType w:val="multilevel"/>
    <w:tmpl w:val="17C402A8"/>
    <w:styleLink w:val="WWNum6"/>
    <w:lvl w:ilvl="0">
      <w:numFmt w:val="bullet"/>
      <w:lvlText w:val="-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2495C9C"/>
    <w:multiLevelType w:val="multilevel"/>
    <w:tmpl w:val="110EB2A0"/>
    <w:styleLink w:val="WWNum7"/>
    <w:lvl w:ilvl="0">
      <w:numFmt w:val="bullet"/>
      <w:lvlText w:val="-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41112B1"/>
    <w:multiLevelType w:val="multilevel"/>
    <w:tmpl w:val="9424D7DE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6" w15:restartNumberingAfterBreak="0">
    <w:nsid w:val="48E832A7"/>
    <w:multiLevelType w:val="multilevel"/>
    <w:tmpl w:val="F482B3C4"/>
    <w:styleLink w:val="WWNum4"/>
    <w:lvl w:ilvl="0">
      <w:numFmt w:val="bullet"/>
      <w:lvlText w:val="-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F733C4F"/>
    <w:multiLevelType w:val="multilevel"/>
    <w:tmpl w:val="B2E0EAA6"/>
    <w:styleLink w:val="WWNum2"/>
    <w:lvl w:ilvl="0">
      <w:numFmt w:val="bullet"/>
      <w:lvlText w:val="-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5B4A9D"/>
    <w:multiLevelType w:val="multilevel"/>
    <w:tmpl w:val="805E18E6"/>
    <w:styleLink w:val="WWNum3"/>
    <w:lvl w:ilvl="0">
      <w:numFmt w:val="bullet"/>
      <w:lvlText w:val="-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5356958"/>
    <w:multiLevelType w:val="multilevel"/>
    <w:tmpl w:val="2EDE54AE"/>
    <w:styleLink w:val="WWNum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72FC740A"/>
    <w:multiLevelType w:val="multilevel"/>
    <w:tmpl w:val="DE54F046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1" w15:restartNumberingAfterBreak="0">
    <w:nsid w:val="7F1406A4"/>
    <w:multiLevelType w:val="multilevel"/>
    <w:tmpl w:val="CDACE854"/>
    <w:styleLink w:val="WWNum1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518F"/>
    <w:rsid w:val="001F518F"/>
    <w:rsid w:val="00746BAB"/>
    <w:rsid w:val="007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A7B6"/>
  <w15:docId w15:val="{A7CC1118-5F8E-4ACE-B3C9-D62B3AA9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Textbody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pBdr>
        <w:bottom w:val="single" w:sz="12" w:space="2" w:color="00000A"/>
      </w:pBdr>
      <w:jc w:val="both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next w:val="a5"/>
    <w:pPr>
      <w:jc w:val="center"/>
      <w:outlineLvl w:val="0"/>
    </w:pPr>
    <w:rPr>
      <w:rFonts w:ascii="Cambria" w:hAnsi="Cambria"/>
      <w:b/>
      <w:bCs/>
      <w:sz w:val="32"/>
      <w:szCs w:val="3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6">
    <w:name w:val="Document Map"/>
    <w:basedOn w:val="Standard"/>
    <w:pPr>
      <w:shd w:val="clear" w:color="auto" w:fill="000080"/>
    </w:pPr>
    <w:rPr>
      <w:sz w:val="2"/>
    </w:rPr>
  </w:style>
  <w:style w:type="paragraph" w:styleId="a5">
    <w:name w:val="Subtitle"/>
    <w:basedOn w:val="Standard"/>
    <w:next w:val="Textbody"/>
    <w:uiPriority w:val="11"/>
    <w:qFormat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7">
    <w:name w:val="List Paragraph"/>
    <w:basedOn w:val="Standard"/>
    <w:pPr>
      <w:ind w:left="720"/>
    </w:pPr>
  </w:style>
  <w:style w:type="paragraph" w:styleId="a8">
    <w:name w:val="Balloon Text"/>
    <w:basedOn w:val="Standard"/>
    <w:rPr>
      <w:rFonts w:ascii="Segoe UI" w:hAnsi="Segoe UI"/>
      <w:sz w:val="18"/>
    </w:rPr>
  </w:style>
  <w:style w:type="paragraph" w:styleId="a9">
    <w:name w:val="header"/>
    <w:basedOn w:val="Standard"/>
    <w:pPr>
      <w:suppressLineNumbers/>
      <w:tabs>
        <w:tab w:val="center" w:pos="4700"/>
        <w:tab w:val="right" w:pos="9519"/>
      </w:tabs>
      <w:ind w:left="-119"/>
    </w:pPr>
    <w:rPr>
      <w:b/>
      <w:sz w:val="24"/>
    </w:rPr>
  </w:style>
  <w:style w:type="paragraph" w:customStyle="1" w:styleId="aa">
    <w:name w:val="Обычный (веб)"/>
    <w:basedOn w:val="Standard"/>
    <w:pPr>
      <w:spacing w:before="28" w:after="100"/>
    </w:pPr>
    <w:rPr>
      <w:sz w:val="24"/>
      <w:szCs w:val="24"/>
    </w:r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c">
    <w:name w:val="annotation text"/>
    <w:basedOn w:val="Standard"/>
    <w:pPr>
      <w:widowControl w:val="0"/>
    </w:pPr>
  </w:style>
  <w:style w:type="paragraph" w:customStyle="1" w:styleId="20">
    <w:name w:val="Основной текст2"/>
    <w:basedOn w:val="Standard"/>
    <w:pPr>
      <w:widowControl w:val="0"/>
      <w:shd w:val="clear" w:color="auto" w:fill="FFFFFF"/>
      <w:spacing w:before="600" w:after="240" w:line="0" w:lineRule="atLeast"/>
    </w:pPr>
    <w:rPr>
      <w:sz w:val="22"/>
      <w:szCs w:val="22"/>
    </w:rPr>
  </w:style>
  <w:style w:type="paragraph" w:customStyle="1" w:styleId="msonormalmailrucssattributepostfix">
    <w:name w:val="msonormal_mailru_css_attribute_postfix"/>
    <w:basedOn w:val="Standard"/>
    <w:pPr>
      <w:spacing w:before="28" w:after="100"/>
    </w:pPr>
    <w:rPr>
      <w:sz w:val="24"/>
      <w:szCs w:val="24"/>
    </w:rPr>
  </w:style>
  <w:style w:type="paragraph" w:styleId="ad">
    <w:name w:val="No Spacing"/>
    <w:pPr>
      <w:widowControl/>
      <w:suppressAutoHyphens/>
    </w:pPr>
    <w:rPr>
      <w:rFonts w:ascii="Calibri" w:hAnsi="Calibri" w:cs="F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customStyle="1" w:styleId="31">
    <w:name w:val="Основной текст (3)1"/>
    <w:basedOn w:val="Standard"/>
    <w:pPr>
      <w:widowControl w:val="0"/>
      <w:shd w:val="clear" w:color="auto" w:fill="FFFFFF"/>
      <w:spacing w:before="180" w:line="240" w:lineRule="atLeast"/>
      <w:jc w:val="right"/>
    </w:pPr>
    <w:rPr>
      <w:sz w:val="23"/>
      <w:szCs w:val="23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cs="Times New Roman"/>
      <w:b/>
      <w:lang w:val="ru-RU" w:eastAsia="ru-RU"/>
    </w:rPr>
  </w:style>
  <w:style w:type="character" w:customStyle="1" w:styleId="22">
    <w:name w:val="Заголовок 2 Знак"/>
    <w:basedOn w:val="a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rPr>
      <w:rFonts w:ascii="Cambria" w:hAnsi="Cambria" w:cs="Times New Roman"/>
      <w:b/>
      <w:sz w:val="26"/>
    </w:rPr>
  </w:style>
  <w:style w:type="character" w:customStyle="1" w:styleId="ae">
    <w:name w:val="Основной текст Знак"/>
    <w:basedOn w:val="a0"/>
    <w:rPr>
      <w:rFonts w:cs="Times New Roman"/>
      <w:lang w:val="ru-RU" w:eastAsia="ru-RU"/>
    </w:rPr>
  </w:style>
  <w:style w:type="character" w:customStyle="1" w:styleId="af">
    <w:name w:val="Схема документа Знак"/>
    <w:basedOn w:val="a0"/>
    <w:rPr>
      <w:rFonts w:cs="Times New Roman"/>
      <w:sz w:val="2"/>
    </w:rPr>
  </w:style>
  <w:style w:type="character" w:customStyle="1" w:styleId="af0">
    <w:name w:val="Название Знак"/>
    <w:basedOn w:val="a0"/>
    <w:rPr>
      <w:rFonts w:ascii="Cambria" w:hAnsi="Cambria" w:cs="Times New Roman"/>
      <w:b/>
      <w:kern w:val="3"/>
      <w:sz w:val="32"/>
    </w:rPr>
  </w:style>
  <w:style w:type="character" w:customStyle="1" w:styleId="af1">
    <w:name w:val="Основной текст с отступом Знак"/>
    <w:basedOn w:val="a0"/>
    <w:rPr>
      <w:rFonts w:cs="Times New Roman"/>
      <w:sz w:val="20"/>
    </w:rPr>
  </w:style>
  <w:style w:type="character" w:customStyle="1" w:styleId="af2">
    <w:name w:val="Знак Знак"/>
    <w:rPr>
      <w:rFonts w:ascii="Times New Roman" w:hAnsi="Times New Roman"/>
      <w:sz w:val="20"/>
      <w:lang w:eastAsia="ru-RU"/>
    </w:rPr>
  </w:style>
  <w:style w:type="character" w:customStyle="1" w:styleId="11">
    <w:name w:val="Знак Знак1"/>
    <w:rPr>
      <w:lang w:val="ru-RU" w:eastAsia="ru-RU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f3">
    <w:name w:val="Текст выноски Знак"/>
    <w:basedOn w:val="a0"/>
    <w:rPr>
      <w:rFonts w:ascii="Segoe UI" w:hAnsi="Segoe UI" w:cs="Times New Roman"/>
      <w:sz w:val="18"/>
    </w:rPr>
  </w:style>
  <w:style w:type="character" w:customStyle="1" w:styleId="23">
    <w:name w:val="Знак Знак2"/>
    <w:rPr>
      <w:rFonts w:ascii="Times New Roman" w:hAnsi="Times New Roman"/>
      <w:sz w:val="20"/>
      <w:lang w:eastAsia="ru-RU"/>
    </w:rPr>
  </w:style>
  <w:style w:type="character" w:customStyle="1" w:styleId="32">
    <w:name w:val="Знак Знак3"/>
    <w:rPr>
      <w:rFonts w:ascii="Times New Roman" w:hAnsi="Times New Roman"/>
      <w:sz w:val="20"/>
      <w:lang w:eastAsia="ru-RU"/>
    </w:rPr>
  </w:style>
  <w:style w:type="character" w:customStyle="1" w:styleId="af4">
    <w:name w:val="Верхний колонтитул Знак"/>
    <w:basedOn w:val="a0"/>
    <w:rPr>
      <w:rFonts w:cs="Times New Roman"/>
      <w:b/>
      <w:sz w:val="24"/>
    </w:rPr>
  </w:style>
  <w:style w:type="character" w:customStyle="1" w:styleId="4">
    <w:name w:val="Знак Знак4"/>
    <w:rPr>
      <w:rFonts w:ascii="Times New Roman" w:hAnsi="Times New Roman"/>
      <w:sz w:val="20"/>
      <w:lang w:eastAsia="ru-RU"/>
    </w:rPr>
  </w:style>
  <w:style w:type="character" w:customStyle="1" w:styleId="5">
    <w:name w:val="Знак Знак5"/>
    <w:rPr>
      <w:rFonts w:ascii="Times New Roman" w:hAnsi="Times New Roman"/>
      <w:sz w:val="20"/>
      <w:lang w:eastAsia="ru-RU"/>
    </w:rPr>
  </w:style>
  <w:style w:type="character" w:customStyle="1" w:styleId="apple-converted-space">
    <w:name w:val="apple-converted-space"/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js-extracted-address">
    <w:name w:val="js-extracted-address"/>
  </w:style>
  <w:style w:type="character" w:customStyle="1" w:styleId="wmi-callto">
    <w:name w:val="wmi-callto"/>
  </w:style>
  <w:style w:type="character" w:customStyle="1" w:styleId="6">
    <w:name w:val="Знак Знак6"/>
    <w:rPr>
      <w:rFonts w:ascii="Times New Roman" w:hAnsi="Times New Roman"/>
      <w:sz w:val="20"/>
      <w:lang w:eastAsia="ru-RU"/>
    </w:rPr>
  </w:style>
  <w:style w:type="character" w:customStyle="1" w:styleId="7">
    <w:name w:val="Знак Знак7"/>
    <w:rPr>
      <w:rFonts w:ascii="Times New Roman" w:hAnsi="Times New Roman"/>
      <w:sz w:val="20"/>
      <w:lang w:eastAsia="ru-RU"/>
    </w:rPr>
  </w:style>
  <w:style w:type="character" w:customStyle="1" w:styleId="110">
    <w:name w:val="Знак Знак11"/>
    <w:rPr>
      <w:rFonts w:ascii="Times New Roman" w:hAnsi="Times New Roman"/>
      <w:b/>
    </w:rPr>
  </w:style>
  <w:style w:type="character" w:styleId="af5">
    <w:name w:val="Emphasis"/>
    <w:basedOn w:val="a0"/>
    <w:rPr>
      <w:rFonts w:cs="Times New Roman"/>
      <w:i/>
      <w:iCs/>
    </w:r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rPr>
      <w:rFonts w:cs="Times New Roman"/>
    </w:rPr>
  </w:style>
  <w:style w:type="character" w:customStyle="1" w:styleId="mail-message-map-nobreak">
    <w:name w:val="mail-message-map-nobreak"/>
    <w:basedOn w:val="a0"/>
    <w:rPr>
      <w:rFonts w:cs="Times New Roman"/>
    </w:rPr>
  </w:style>
  <w:style w:type="character" w:customStyle="1" w:styleId="af6">
    <w:name w:val="Нижний колонтитул Знак"/>
    <w:basedOn w:val="a0"/>
    <w:rPr>
      <w:sz w:val="20"/>
      <w:szCs w:val="20"/>
    </w:rPr>
  </w:style>
  <w:style w:type="character" w:styleId="af7">
    <w:name w:val="annotation reference"/>
    <w:basedOn w:val="a0"/>
    <w:rPr>
      <w:sz w:val="16"/>
      <w:szCs w:val="16"/>
    </w:rPr>
  </w:style>
  <w:style w:type="character" w:customStyle="1" w:styleId="af8">
    <w:name w:val="Текст примечания Знак"/>
    <w:basedOn w:val="a0"/>
    <w:rPr>
      <w:sz w:val="20"/>
      <w:szCs w:val="20"/>
    </w:rPr>
  </w:style>
  <w:style w:type="character" w:customStyle="1" w:styleId="af9">
    <w:name w:val="Основной текст_"/>
    <w:basedOn w:val="a0"/>
  </w:style>
  <w:style w:type="character" w:customStyle="1" w:styleId="afa">
    <w:name w:val="Абзац списка Знак"/>
    <w:rPr>
      <w:sz w:val="20"/>
      <w:szCs w:val="20"/>
    </w:rPr>
  </w:style>
  <w:style w:type="character" w:customStyle="1" w:styleId="24">
    <w:name w:val="Основной текст с отступом 2 Знак"/>
    <w:basedOn w:val="a0"/>
    <w:rPr>
      <w:sz w:val="20"/>
      <w:szCs w:val="20"/>
    </w:rPr>
  </w:style>
  <w:style w:type="character" w:customStyle="1" w:styleId="33">
    <w:name w:val="Основной текст (3)_"/>
    <w:rPr>
      <w:sz w:val="23"/>
      <w:szCs w:val="23"/>
    </w:rPr>
  </w:style>
  <w:style w:type="character" w:customStyle="1" w:styleId="afb">
    <w:name w:val="Подзаголовок Знак"/>
    <w:basedOn w:val="a0"/>
    <w:rPr>
      <w:rFonts w:ascii="Calibri" w:hAnsi="Calibri" w:cs="F"/>
      <w:color w:val="5A5A5A"/>
      <w:spacing w:val="15"/>
    </w:rPr>
  </w:style>
  <w:style w:type="character" w:customStyle="1" w:styleId="extendedtext-short">
    <w:name w:val="extendedtext-short"/>
    <w:basedOn w:val="a0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</w:rPr>
  </w:style>
  <w:style w:type="character" w:styleId="afc">
    <w:name w:val="Hyperlink"/>
    <w:basedOn w:val="a0"/>
    <w:rPr>
      <w:color w:val="0563C1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trak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trak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1911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N _____</dc:title>
  <dc:creator>Румянцев Александр</dc:creator>
  <cp:lastModifiedBy>Dzmitry Karpushin</cp:lastModifiedBy>
  <cp:revision>2</cp:revision>
  <cp:lastPrinted>2022-02-11T08:38:00Z</cp:lastPrinted>
  <dcterms:created xsi:type="dcterms:W3CDTF">2022-04-26T04:57:00Z</dcterms:created>
  <dcterms:modified xsi:type="dcterms:W3CDTF">2022-04-26T04:57:00Z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